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4420" w14:textId="77777777" w:rsidR="00312D7B" w:rsidRPr="00EB6E1A" w:rsidRDefault="00312D7B" w:rsidP="00EB6E1A">
      <w:pPr>
        <w:ind w:left="3600" w:firstLine="720"/>
        <w:jc w:val="both"/>
        <w:rPr>
          <w:rFonts w:asciiTheme="majorHAnsi" w:hAnsiTheme="majorHAnsi"/>
        </w:rPr>
      </w:pPr>
      <w:r w:rsidRPr="00EB6E1A">
        <w:rPr>
          <w:rFonts w:asciiTheme="majorHAnsi" w:hAnsiTheme="majorHAnsi"/>
        </w:rPr>
        <w:t>REGULAR MEETING</w:t>
      </w:r>
    </w:p>
    <w:p w14:paraId="5BF561A1" w14:textId="3A404A7A" w:rsidR="00312D7B" w:rsidRPr="00EB6E1A" w:rsidRDefault="00312D7B" w:rsidP="00EB6E1A">
      <w:pPr>
        <w:jc w:val="both"/>
        <w:rPr>
          <w:rFonts w:asciiTheme="majorHAnsi" w:hAnsiTheme="majorHAnsi"/>
        </w:rPr>
      </w:pP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t>DARLINGTON COUNTY PLANNING COMMISSION</w:t>
      </w:r>
    </w:p>
    <w:p w14:paraId="6FAF4DCE" w14:textId="77777777" w:rsidR="00312D7B" w:rsidRPr="00EB6E1A" w:rsidRDefault="00312D7B" w:rsidP="00EB6E1A">
      <w:pPr>
        <w:jc w:val="both"/>
        <w:rPr>
          <w:rFonts w:asciiTheme="majorHAnsi" w:hAnsiTheme="majorHAnsi"/>
        </w:rPr>
      </w:pP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t>DARLINGTON, SC</w:t>
      </w:r>
    </w:p>
    <w:p w14:paraId="3348BC64" w14:textId="77777777" w:rsidR="00312D7B" w:rsidRPr="00EB6E1A" w:rsidRDefault="00312D7B" w:rsidP="00EB6E1A">
      <w:pPr>
        <w:jc w:val="both"/>
        <w:rPr>
          <w:rFonts w:asciiTheme="majorHAnsi" w:hAnsiTheme="majorHAnsi"/>
        </w:rPr>
      </w:pPr>
    </w:p>
    <w:p w14:paraId="0870192E" w14:textId="2C3F377C" w:rsidR="00312D7B" w:rsidRPr="00EB6E1A" w:rsidRDefault="00312D7B" w:rsidP="00EB6E1A">
      <w:pPr>
        <w:jc w:val="both"/>
        <w:rPr>
          <w:rFonts w:asciiTheme="majorHAnsi" w:hAnsiTheme="majorHAnsi"/>
        </w:rPr>
      </w:pPr>
      <w:r w:rsidRPr="00EB6E1A">
        <w:rPr>
          <w:rFonts w:asciiTheme="majorHAnsi" w:hAnsiTheme="majorHAnsi"/>
        </w:rPr>
        <w:t>Date: June 17, 2026</w:t>
      </w:r>
    </w:p>
    <w:p w14:paraId="4F82ACD0" w14:textId="77777777" w:rsidR="00312D7B" w:rsidRPr="00EB6E1A" w:rsidRDefault="00312D7B" w:rsidP="00EB6E1A">
      <w:pPr>
        <w:jc w:val="both"/>
        <w:rPr>
          <w:rFonts w:asciiTheme="majorHAnsi" w:hAnsiTheme="majorHAnsi"/>
        </w:rPr>
      </w:pPr>
    </w:p>
    <w:p w14:paraId="632C7CC1" w14:textId="529793D9" w:rsidR="00312D7B" w:rsidRPr="00EB6E1A" w:rsidRDefault="00312D7B" w:rsidP="00EB6E1A">
      <w:pPr>
        <w:jc w:val="both"/>
        <w:rPr>
          <w:rFonts w:asciiTheme="majorHAnsi" w:hAnsiTheme="majorHAnsi"/>
        </w:rPr>
      </w:pPr>
      <w:r w:rsidRPr="00EB6E1A">
        <w:rPr>
          <w:rFonts w:asciiTheme="majorHAnsi" w:hAnsiTheme="majorHAnsi"/>
        </w:rPr>
        <w:tab/>
        <w:t>A Regular Meeting of the County Council of Darlington County was held this 17</w:t>
      </w:r>
      <w:r w:rsidRPr="00EB6E1A">
        <w:rPr>
          <w:rFonts w:asciiTheme="majorHAnsi" w:hAnsiTheme="majorHAnsi"/>
          <w:vertAlign w:val="superscript"/>
        </w:rPr>
        <w:t>th</w:t>
      </w:r>
      <w:r w:rsidR="00740A2B" w:rsidRPr="00EB6E1A">
        <w:rPr>
          <w:rFonts w:asciiTheme="majorHAnsi" w:hAnsiTheme="majorHAnsi"/>
        </w:rPr>
        <w:t xml:space="preserve"> </w:t>
      </w:r>
      <w:r w:rsidRPr="00EB6E1A">
        <w:rPr>
          <w:rFonts w:asciiTheme="majorHAnsi" w:hAnsiTheme="majorHAnsi"/>
        </w:rPr>
        <w:t>day of June</w:t>
      </w:r>
      <w:r w:rsidR="00740A2B" w:rsidRPr="00EB6E1A">
        <w:rPr>
          <w:rFonts w:asciiTheme="majorHAnsi" w:hAnsiTheme="majorHAnsi"/>
        </w:rPr>
        <w:t xml:space="preserve"> </w:t>
      </w:r>
      <w:r w:rsidRPr="00EB6E1A">
        <w:rPr>
          <w:rFonts w:asciiTheme="majorHAnsi" w:hAnsiTheme="majorHAnsi"/>
        </w:rPr>
        <w:t>2026, at 4 p.m., at the Courthouse Annex/EMS Building, 1625 Harry Byrd Highway (Highway 151), Darlington, South Carolina.</w:t>
      </w:r>
    </w:p>
    <w:p w14:paraId="691A8C86" w14:textId="1161DF68" w:rsidR="00312D7B" w:rsidRPr="00EB6E1A" w:rsidRDefault="00312D7B" w:rsidP="00EB6E1A">
      <w:pPr>
        <w:jc w:val="both"/>
        <w:rPr>
          <w:rFonts w:asciiTheme="majorHAnsi" w:hAnsiTheme="majorHAnsi"/>
        </w:rPr>
      </w:pPr>
      <w:r w:rsidRPr="00EB6E1A">
        <w:rPr>
          <w:rFonts w:asciiTheme="majorHAnsi" w:hAnsiTheme="majorHAnsi"/>
        </w:rPr>
        <w:t xml:space="preserve"> </w:t>
      </w:r>
    </w:p>
    <w:p w14:paraId="3A8DCE0A" w14:textId="77777777" w:rsidR="00312D7B" w:rsidRPr="00EB6E1A" w:rsidRDefault="00312D7B" w:rsidP="00EB6E1A">
      <w:pPr>
        <w:pStyle w:val="Heading1"/>
        <w:jc w:val="both"/>
      </w:pPr>
      <w:r w:rsidRPr="00EB6E1A">
        <w:t>NOTICE OF MEETING</w:t>
      </w:r>
    </w:p>
    <w:p w14:paraId="6D263BE8" w14:textId="77777777" w:rsidR="00312D7B" w:rsidRPr="00EB6E1A" w:rsidRDefault="00312D7B" w:rsidP="00EB6E1A">
      <w:pPr>
        <w:pStyle w:val="BodyText"/>
        <w:rPr>
          <w:rFonts w:asciiTheme="majorHAnsi" w:hAnsiTheme="majorHAnsi"/>
        </w:rPr>
      </w:pPr>
      <w:r w:rsidRPr="00EB6E1A">
        <w:rPr>
          <w:rFonts w:asciiTheme="majorHAnsi" w:hAnsiTheme="majorHAnsi"/>
        </w:rPr>
        <w:tab/>
        <w:t>In compliance with the Freedom of Information Act, a copy of the agenda providing the date, time, and place of the meeting was emailed to the local newspapers, persons requesting notification, and posted on the county’s website and on the bulletin board in the lobby of the Darlington County Government Building located at 1 Public Square in Darlington, SC.</w:t>
      </w:r>
    </w:p>
    <w:p w14:paraId="6ED53129" w14:textId="77777777" w:rsidR="00312D7B" w:rsidRPr="00EB6E1A"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p>
    <w:p w14:paraId="03CBD1BB" w14:textId="5BB6BBC6" w:rsidR="00312D7B" w:rsidRPr="00EB6E1A" w:rsidRDefault="00312D7B" w:rsidP="00EB6E1A">
      <w:pPr>
        <w:pStyle w:val="Heading2"/>
        <w:jc w:val="both"/>
      </w:pPr>
      <w:r w:rsidRPr="00EB6E1A">
        <w:t>PLANNING COMMISSION MEMBERS PRESENT</w:t>
      </w:r>
    </w:p>
    <w:p w14:paraId="3D39B2B3" w14:textId="47155431" w:rsidR="00312D7B" w:rsidRPr="00EB6E1A" w:rsidRDefault="00312D7B" w:rsidP="00EB6E1A">
      <w:pPr>
        <w:ind w:firstLine="720"/>
        <w:jc w:val="both"/>
        <w:rPr>
          <w:rFonts w:asciiTheme="majorHAnsi" w:hAnsiTheme="majorHAnsi"/>
        </w:rPr>
      </w:pPr>
      <w:r w:rsidRPr="00EB6E1A">
        <w:rPr>
          <w:rFonts w:asciiTheme="majorHAnsi" w:hAnsiTheme="majorHAnsi"/>
        </w:rPr>
        <w:t>Chairman Chad White, Vice-Chairman Robert “Bob” Puechl, Erica Bacote, Kevin Brown, Samuel Evans, Jr., and Frankie Jernigan</w:t>
      </w:r>
    </w:p>
    <w:p w14:paraId="6989469B" w14:textId="77777777" w:rsidR="00312D7B" w:rsidRPr="00EB6E1A" w:rsidRDefault="00312D7B" w:rsidP="00EB6E1A">
      <w:pPr>
        <w:pStyle w:val="Heading2"/>
        <w:jc w:val="both"/>
      </w:pPr>
    </w:p>
    <w:p w14:paraId="2B47C8F8" w14:textId="7D872626" w:rsidR="00312D7B" w:rsidRPr="00EB6E1A" w:rsidRDefault="00312D7B" w:rsidP="00EB6E1A">
      <w:pPr>
        <w:pStyle w:val="Heading2"/>
        <w:jc w:val="both"/>
      </w:pPr>
      <w:r w:rsidRPr="00EB6E1A">
        <w:t>PLANNING COMMISSION MEMBERS ABSCENT</w:t>
      </w:r>
    </w:p>
    <w:p w14:paraId="695D083A" w14:textId="05199E6F" w:rsidR="00312D7B" w:rsidRPr="00EB6E1A" w:rsidRDefault="00312D7B" w:rsidP="00EB6E1A">
      <w:pPr>
        <w:jc w:val="both"/>
        <w:rPr>
          <w:rFonts w:asciiTheme="majorHAnsi" w:hAnsiTheme="majorHAnsi"/>
        </w:rPr>
      </w:pPr>
      <w:r w:rsidRPr="00EB6E1A">
        <w:rPr>
          <w:rFonts w:asciiTheme="majorHAnsi" w:hAnsiTheme="majorHAnsi"/>
        </w:rPr>
        <w:tab/>
        <w:t xml:space="preserve">Antoinette Muldrow and Wesley “Wes” Woodard </w:t>
      </w:r>
    </w:p>
    <w:p w14:paraId="43BDE4E8" w14:textId="77777777" w:rsidR="00312D7B" w:rsidRPr="00EB6E1A" w:rsidRDefault="00312D7B" w:rsidP="00EB6E1A">
      <w:pPr>
        <w:jc w:val="both"/>
        <w:rPr>
          <w:rFonts w:asciiTheme="majorHAnsi" w:hAnsiTheme="majorHAnsi"/>
        </w:rPr>
      </w:pPr>
      <w:r w:rsidRPr="00EB6E1A">
        <w:rPr>
          <w:rFonts w:asciiTheme="majorHAnsi" w:hAnsiTheme="majorHAnsi"/>
        </w:rPr>
        <w:tab/>
      </w:r>
    </w:p>
    <w:p w14:paraId="670361EF" w14:textId="77777777" w:rsidR="00312D7B" w:rsidRPr="00EB6E1A" w:rsidRDefault="00312D7B" w:rsidP="00EB6E1A">
      <w:pPr>
        <w:jc w:val="both"/>
        <w:rPr>
          <w:rFonts w:asciiTheme="majorHAnsi" w:hAnsiTheme="majorHAnsi"/>
        </w:rPr>
      </w:pPr>
      <w:r w:rsidRPr="00EB6E1A">
        <w:rPr>
          <w:rFonts w:asciiTheme="majorHAnsi" w:hAnsiTheme="majorHAnsi"/>
        </w:rPr>
        <w:tab/>
      </w:r>
    </w:p>
    <w:p w14:paraId="07D0FCDF" w14:textId="77777777" w:rsidR="00312D7B" w:rsidRPr="00EB6E1A" w:rsidRDefault="00312D7B" w:rsidP="00EB6E1A">
      <w:pPr>
        <w:pStyle w:val="Heading2"/>
        <w:jc w:val="both"/>
      </w:pPr>
      <w:r w:rsidRPr="00EB6E1A">
        <w:t>ALSO PRESENT</w:t>
      </w:r>
    </w:p>
    <w:p w14:paraId="7781B1D4" w14:textId="620ED9D1" w:rsidR="00312D7B" w:rsidRPr="00EB6E1A" w:rsidRDefault="00312D7B" w:rsidP="00EB6E1A">
      <w:pPr>
        <w:jc w:val="both"/>
        <w:rPr>
          <w:rFonts w:asciiTheme="majorHAnsi" w:hAnsiTheme="majorHAnsi"/>
        </w:rPr>
      </w:pPr>
      <w:r w:rsidRPr="00EB6E1A">
        <w:rPr>
          <w:rFonts w:asciiTheme="majorHAnsi" w:hAnsiTheme="majorHAnsi"/>
        </w:rPr>
        <w:tab/>
        <w:t>County Administrator Marion Charles Stewart, III, County Attorney Adam Gainey, Planning Commission Attorney James H Teal, II, Development Services Terri Cribb, Assistant Director Mary Tunstall, and Planner III Paula Newton.</w:t>
      </w:r>
    </w:p>
    <w:p w14:paraId="45900268" w14:textId="77777777" w:rsidR="00312D7B" w:rsidRPr="00EB6E1A" w:rsidRDefault="00312D7B" w:rsidP="00EB6E1A">
      <w:pPr>
        <w:jc w:val="both"/>
        <w:rPr>
          <w:rFonts w:asciiTheme="majorHAnsi" w:hAnsiTheme="majorHAnsi"/>
        </w:rPr>
      </w:pPr>
    </w:p>
    <w:p w14:paraId="40B93B4E" w14:textId="77777777" w:rsidR="00312D7B" w:rsidRPr="00EB6E1A" w:rsidRDefault="00312D7B" w:rsidP="00EB6E1A">
      <w:pPr>
        <w:pStyle w:val="Heading2"/>
        <w:jc w:val="both"/>
      </w:pPr>
      <w:r w:rsidRPr="00EB6E1A">
        <w:t xml:space="preserve">REPORTERS PRESENT </w:t>
      </w:r>
    </w:p>
    <w:p w14:paraId="0EB63390" w14:textId="5E6A6421" w:rsidR="00312D7B" w:rsidRPr="00EB6E1A"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lang w:bidi="en-US"/>
        </w:rPr>
      </w:pPr>
      <w:r w:rsidRPr="00EB6E1A">
        <w:rPr>
          <w:rFonts w:asciiTheme="majorHAnsi" w:hAnsiTheme="majorHAnsi"/>
          <w:lang w:bidi="en-US"/>
        </w:rPr>
        <w:tab/>
        <w:t>None</w:t>
      </w:r>
    </w:p>
    <w:p w14:paraId="620706EC" w14:textId="77777777" w:rsidR="00172F5B" w:rsidRPr="00EB6E1A" w:rsidRDefault="00172F5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p>
    <w:p w14:paraId="49C77044" w14:textId="77777777" w:rsidR="00172F5B" w:rsidRPr="00EB6E1A" w:rsidRDefault="00172F5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p>
    <w:p w14:paraId="2AAFEF20" w14:textId="42A18711" w:rsidR="00312D7B" w:rsidRPr="00EB6E1A"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r w:rsidRPr="00EB6E1A">
        <w:rPr>
          <w:rFonts w:asciiTheme="majorHAnsi" w:hAnsiTheme="majorHAnsi"/>
          <w:u w:val="single"/>
          <w:lang w:bidi="en-US"/>
        </w:rPr>
        <w:t>Call To Order / Invocation / Pledge Of Allegiance</w:t>
      </w:r>
    </w:p>
    <w:p w14:paraId="5B2015DD" w14:textId="77777777" w:rsidR="00312D7B" w:rsidRPr="00EB6E1A"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u w:val="single"/>
          <w:lang w:bidi="en-US"/>
        </w:rPr>
      </w:pPr>
    </w:p>
    <w:p w14:paraId="45F1D20B" w14:textId="1AAE127C" w:rsidR="00312D7B" w:rsidRPr="00EB6E1A" w:rsidRDefault="00312D7B" w:rsidP="00EB6E1A">
      <w:pPr>
        <w:jc w:val="both"/>
        <w:rPr>
          <w:rFonts w:asciiTheme="majorHAnsi" w:hAnsiTheme="majorHAnsi"/>
          <w:lang w:bidi="en-US"/>
        </w:rPr>
      </w:pPr>
      <w:r w:rsidRPr="00EB6E1A">
        <w:rPr>
          <w:rFonts w:asciiTheme="majorHAnsi" w:hAnsiTheme="majorHAnsi"/>
          <w:lang w:bidi="en-US"/>
        </w:rPr>
        <w:tab/>
        <w:t>Chairman White called the meeting to order and led the Pledge of Allegiance.</w:t>
      </w:r>
    </w:p>
    <w:p w14:paraId="6913C57D" w14:textId="77777777" w:rsidR="00312D7B" w:rsidRPr="00EB6E1A" w:rsidRDefault="00312D7B" w:rsidP="00EB6E1A">
      <w:pPr>
        <w:jc w:val="both"/>
        <w:rPr>
          <w:rFonts w:asciiTheme="majorHAnsi" w:hAnsiTheme="majorHAnsi"/>
          <w:u w:val="single"/>
          <w:lang w:bidi="en-US"/>
        </w:rPr>
      </w:pPr>
      <w:r w:rsidRPr="00EB6E1A">
        <w:rPr>
          <w:rFonts w:asciiTheme="majorHAnsi" w:hAnsiTheme="majorHAnsi"/>
          <w:u w:val="single"/>
          <w:lang w:bidi="en-US"/>
        </w:rPr>
        <w:lastRenderedPageBreak/>
        <w:t>Citizens' Comments</w:t>
      </w:r>
    </w:p>
    <w:p w14:paraId="42929901" w14:textId="77777777" w:rsidR="00312D7B" w:rsidRPr="00EB6E1A" w:rsidRDefault="00312D7B" w:rsidP="00EB6E1A">
      <w:pPr>
        <w:jc w:val="both"/>
        <w:rPr>
          <w:rFonts w:asciiTheme="majorHAnsi" w:hAnsiTheme="majorHAnsi"/>
          <w:u w:val="single"/>
          <w:lang w:bidi="en-US"/>
        </w:rPr>
      </w:pPr>
    </w:p>
    <w:p w14:paraId="02CBA9DA" w14:textId="27EC34A2" w:rsidR="00312D7B" w:rsidRPr="008B0793" w:rsidRDefault="00312D7B" w:rsidP="00EB6E1A">
      <w:pPr>
        <w:jc w:val="both"/>
        <w:rPr>
          <w:rFonts w:asciiTheme="minorHAnsi" w:hAnsiTheme="minorHAnsi"/>
          <w:lang w:bidi="en-US"/>
        </w:rPr>
      </w:pPr>
      <w:r w:rsidRPr="00EB6E1A">
        <w:rPr>
          <w:rFonts w:asciiTheme="majorHAnsi" w:hAnsiTheme="majorHAnsi"/>
          <w:lang w:bidi="en-US"/>
        </w:rPr>
        <w:tab/>
      </w:r>
      <w:r w:rsidRPr="008B0793">
        <w:rPr>
          <w:rFonts w:asciiTheme="minorHAnsi" w:hAnsiTheme="minorHAnsi"/>
          <w:lang w:bidi="en-US"/>
        </w:rPr>
        <w:t>Tracy Woodard</w:t>
      </w:r>
      <w:r w:rsidR="00436DB7" w:rsidRPr="008B0793">
        <w:rPr>
          <w:rFonts w:asciiTheme="minorHAnsi" w:hAnsiTheme="minorHAnsi"/>
          <w:lang w:bidi="en-US"/>
        </w:rPr>
        <w:t xml:space="preserve"> shared concerns regarding </w:t>
      </w:r>
      <w:r w:rsidR="00EB6CD5" w:rsidRPr="008B0793">
        <w:rPr>
          <w:rFonts w:asciiTheme="minorHAnsi" w:hAnsiTheme="minorHAnsi"/>
          <w:lang w:bidi="en-US"/>
        </w:rPr>
        <w:t xml:space="preserve">her property bordering </w:t>
      </w:r>
      <w:r w:rsidR="00436DB7" w:rsidRPr="008B0793">
        <w:rPr>
          <w:rFonts w:asciiTheme="minorHAnsi" w:hAnsiTheme="minorHAnsi"/>
          <w:lang w:bidi="en-US"/>
        </w:rPr>
        <w:t>Ross Solar project</w:t>
      </w:r>
      <w:r w:rsidR="00EB6CD5" w:rsidRPr="008B0793">
        <w:rPr>
          <w:rFonts w:asciiTheme="minorHAnsi" w:hAnsiTheme="minorHAnsi"/>
          <w:lang w:bidi="en-US"/>
        </w:rPr>
        <w:t>.</w:t>
      </w:r>
      <w:r w:rsidR="00436DB7" w:rsidRPr="008B0793">
        <w:rPr>
          <w:rFonts w:asciiTheme="minorHAnsi" w:hAnsiTheme="minorHAnsi"/>
          <w:lang w:bidi="en-US"/>
        </w:rPr>
        <w:t xml:space="preserve"> Mrs. Woodard </w:t>
      </w:r>
      <w:r w:rsidR="00717400" w:rsidRPr="008B0793">
        <w:rPr>
          <w:rFonts w:asciiTheme="minorHAnsi" w:hAnsiTheme="minorHAnsi"/>
          <w:lang w:bidi="en-US"/>
        </w:rPr>
        <w:t xml:space="preserve">expressed </w:t>
      </w:r>
      <w:r w:rsidR="004F3558" w:rsidRPr="008B0793">
        <w:rPr>
          <w:rFonts w:asciiTheme="minorHAnsi" w:hAnsiTheme="minorHAnsi"/>
          <w:lang w:bidi="en-US"/>
        </w:rPr>
        <w:t xml:space="preserve">she believes in </w:t>
      </w:r>
      <w:r w:rsidR="00300917" w:rsidRPr="008B0793">
        <w:rPr>
          <w:rFonts w:asciiTheme="minorHAnsi" w:hAnsiTheme="minorHAnsi"/>
          <w:lang w:bidi="en-US"/>
        </w:rPr>
        <w:t xml:space="preserve">property rights and </w:t>
      </w:r>
      <w:r w:rsidR="00E31B63" w:rsidRPr="008B0793">
        <w:rPr>
          <w:rFonts w:asciiTheme="minorHAnsi" w:hAnsiTheme="minorHAnsi"/>
          <w:lang w:bidi="en-US"/>
        </w:rPr>
        <w:t xml:space="preserve">property ownership </w:t>
      </w:r>
      <w:r w:rsidR="00BC5435" w:rsidRPr="008B0793">
        <w:rPr>
          <w:rFonts w:asciiTheme="minorHAnsi" w:hAnsiTheme="minorHAnsi"/>
          <w:lang w:bidi="en-US"/>
        </w:rPr>
        <w:t xml:space="preserve">has always </w:t>
      </w:r>
      <w:r w:rsidR="00E31B63" w:rsidRPr="008B0793">
        <w:rPr>
          <w:rFonts w:asciiTheme="minorHAnsi" w:hAnsiTheme="minorHAnsi"/>
          <w:lang w:bidi="en-US"/>
        </w:rPr>
        <w:t>exi</w:t>
      </w:r>
      <w:r w:rsidR="00965459" w:rsidRPr="008B0793">
        <w:rPr>
          <w:rFonts w:asciiTheme="minorHAnsi" w:hAnsiTheme="minorHAnsi"/>
          <w:lang w:bidi="en-US"/>
        </w:rPr>
        <w:t>s</w:t>
      </w:r>
      <w:r w:rsidR="00E31B63" w:rsidRPr="008B0793">
        <w:rPr>
          <w:rFonts w:asciiTheme="minorHAnsi" w:hAnsiTheme="minorHAnsi"/>
          <w:lang w:bidi="en-US"/>
        </w:rPr>
        <w:t>t</w:t>
      </w:r>
      <w:r w:rsidR="00BC5435" w:rsidRPr="008B0793">
        <w:rPr>
          <w:rFonts w:asciiTheme="minorHAnsi" w:hAnsiTheme="minorHAnsi"/>
          <w:lang w:bidi="en-US"/>
        </w:rPr>
        <w:t>ed</w:t>
      </w:r>
      <w:r w:rsidR="00E31B63" w:rsidRPr="008B0793">
        <w:rPr>
          <w:rFonts w:asciiTheme="minorHAnsi" w:hAnsiTheme="minorHAnsi"/>
          <w:lang w:bidi="en-US"/>
        </w:rPr>
        <w:t xml:space="preserve"> </w:t>
      </w:r>
      <w:r w:rsidR="004C5729" w:rsidRPr="008B0793">
        <w:rPr>
          <w:rFonts w:asciiTheme="minorHAnsi" w:hAnsiTheme="minorHAnsi"/>
          <w:lang w:bidi="en-US"/>
        </w:rPr>
        <w:t xml:space="preserve">within a framework of laws and regulations </w:t>
      </w:r>
      <w:r w:rsidR="004F3558" w:rsidRPr="008B0793">
        <w:rPr>
          <w:rFonts w:asciiTheme="minorHAnsi" w:hAnsiTheme="minorHAnsi"/>
          <w:lang w:bidi="en-US"/>
        </w:rPr>
        <w:t xml:space="preserve">that balance individual rights </w:t>
      </w:r>
      <w:r w:rsidR="00744F04" w:rsidRPr="008B0793">
        <w:rPr>
          <w:rFonts w:asciiTheme="minorHAnsi" w:hAnsiTheme="minorHAnsi"/>
          <w:lang w:bidi="en-US"/>
        </w:rPr>
        <w:t xml:space="preserve">with the rights </w:t>
      </w:r>
      <w:r w:rsidR="00E21FC8" w:rsidRPr="008B0793">
        <w:rPr>
          <w:rFonts w:asciiTheme="minorHAnsi" w:hAnsiTheme="minorHAnsi"/>
          <w:lang w:bidi="en-US"/>
        </w:rPr>
        <w:t>of neighboring</w:t>
      </w:r>
      <w:r w:rsidR="00300917" w:rsidRPr="008B0793">
        <w:rPr>
          <w:rFonts w:asciiTheme="minorHAnsi" w:hAnsiTheme="minorHAnsi"/>
          <w:lang w:bidi="en-US"/>
        </w:rPr>
        <w:t xml:space="preserve"> </w:t>
      </w:r>
      <w:r w:rsidR="00BD0230" w:rsidRPr="008B0793">
        <w:rPr>
          <w:rFonts w:asciiTheme="minorHAnsi" w:hAnsiTheme="minorHAnsi"/>
          <w:lang w:bidi="en-US"/>
        </w:rPr>
        <w:t>property owners</w:t>
      </w:r>
      <w:r w:rsidR="00744F04" w:rsidRPr="008B0793">
        <w:rPr>
          <w:rFonts w:asciiTheme="minorHAnsi" w:hAnsiTheme="minorHAnsi"/>
          <w:lang w:bidi="en-US"/>
        </w:rPr>
        <w:t xml:space="preserve"> and the broader community</w:t>
      </w:r>
      <w:r w:rsidR="00BD0230" w:rsidRPr="008B0793">
        <w:rPr>
          <w:rFonts w:asciiTheme="minorHAnsi" w:hAnsiTheme="minorHAnsi"/>
          <w:lang w:bidi="en-US"/>
        </w:rPr>
        <w:t xml:space="preserve">. </w:t>
      </w:r>
      <w:r w:rsidR="00E31B63" w:rsidRPr="008B0793">
        <w:rPr>
          <w:rFonts w:asciiTheme="minorHAnsi" w:hAnsiTheme="minorHAnsi"/>
          <w:lang w:bidi="en-US"/>
        </w:rPr>
        <w:t xml:space="preserve">Mrs. Woodard </w:t>
      </w:r>
      <w:r w:rsidR="00497BCA" w:rsidRPr="008B0793">
        <w:rPr>
          <w:rFonts w:asciiTheme="minorHAnsi" w:hAnsiTheme="minorHAnsi"/>
          <w:lang w:bidi="en-US"/>
        </w:rPr>
        <w:t>s</w:t>
      </w:r>
      <w:r w:rsidR="0032014E" w:rsidRPr="008B0793">
        <w:rPr>
          <w:rFonts w:asciiTheme="minorHAnsi" w:hAnsiTheme="minorHAnsi"/>
          <w:lang w:bidi="en-US"/>
        </w:rPr>
        <w:t xml:space="preserve">howed a petition </w:t>
      </w:r>
      <w:r w:rsidR="00E21FC8" w:rsidRPr="008B0793">
        <w:rPr>
          <w:rFonts w:asciiTheme="minorHAnsi" w:hAnsiTheme="minorHAnsi"/>
          <w:lang w:bidi="en-US"/>
        </w:rPr>
        <w:t>that</w:t>
      </w:r>
      <w:r w:rsidR="0032014E" w:rsidRPr="008B0793">
        <w:rPr>
          <w:rFonts w:asciiTheme="minorHAnsi" w:hAnsiTheme="minorHAnsi"/>
          <w:lang w:bidi="en-US"/>
        </w:rPr>
        <w:t xml:space="preserve"> </w:t>
      </w:r>
      <w:r w:rsidR="00E21FC8" w:rsidRPr="008B0793">
        <w:rPr>
          <w:rFonts w:asciiTheme="minorHAnsi" w:hAnsiTheme="minorHAnsi"/>
          <w:lang w:bidi="en-US"/>
        </w:rPr>
        <w:t xml:space="preserve">has </w:t>
      </w:r>
      <w:r w:rsidR="0032014E" w:rsidRPr="008B0793">
        <w:rPr>
          <w:rFonts w:asciiTheme="minorHAnsi" w:hAnsiTheme="minorHAnsi"/>
          <w:lang w:bidi="en-US"/>
        </w:rPr>
        <w:t>1</w:t>
      </w:r>
      <w:r w:rsidR="00300917" w:rsidRPr="008B0793">
        <w:rPr>
          <w:rFonts w:asciiTheme="minorHAnsi" w:hAnsiTheme="minorHAnsi"/>
          <w:lang w:bidi="en-US"/>
        </w:rPr>
        <w:t>39 pe</w:t>
      </w:r>
      <w:r w:rsidR="00497BCA" w:rsidRPr="008B0793">
        <w:rPr>
          <w:rFonts w:asciiTheme="minorHAnsi" w:hAnsiTheme="minorHAnsi"/>
          <w:lang w:bidi="en-US"/>
        </w:rPr>
        <w:t xml:space="preserve">ople </w:t>
      </w:r>
      <w:r w:rsidR="00E21FC8" w:rsidRPr="008B0793">
        <w:rPr>
          <w:rFonts w:asciiTheme="minorHAnsi" w:hAnsiTheme="minorHAnsi"/>
          <w:lang w:bidi="en-US"/>
        </w:rPr>
        <w:t xml:space="preserve">listed </w:t>
      </w:r>
      <w:r w:rsidR="00580D50" w:rsidRPr="008B0793">
        <w:rPr>
          <w:rFonts w:asciiTheme="minorHAnsi" w:hAnsiTheme="minorHAnsi"/>
          <w:lang w:bidi="en-US"/>
        </w:rPr>
        <w:t>that feel</w:t>
      </w:r>
      <w:r w:rsidR="00497BCA" w:rsidRPr="008B0793">
        <w:rPr>
          <w:rFonts w:asciiTheme="minorHAnsi" w:hAnsiTheme="minorHAnsi"/>
          <w:lang w:bidi="en-US"/>
        </w:rPr>
        <w:t xml:space="preserve"> solar</w:t>
      </w:r>
      <w:r w:rsidR="00E21FC8" w:rsidRPr="008B0793">
        <w:rPr>
          <w:rFonts w:asciiTheme="minorHAnsi" w:hAnsiTheme="minorHAnsi"/>
          <w:lang w:bidi="en-US"/>
        </w:rPr>
        <w:t xml:space="preserve"> projects are not the best use in Darlington County</w:t>
      </w:r>
      <w:r w:rsidR="00497BCA" w:rsidRPr="008B0793">
        <w:rPr>
          <w:rFonts w:asciiTheme="minorHAnsi" w:hAnsiTheme="minorHAnsi"/>
          <w:lang w:bidi="en-US"/>
        </w:rPr>
        <w:t>.</w:t>
      </w:r>
    </w:p>
    <w:p w14:paraId="6B0D23E1" w14:textId="77777777" w:rsidR="00DD4F2A" w:rsidRPr="008B0793" w:rsidRDefault="00DD4F2A" w:rsidP="00EB6E1A">
      <w:pPr>
        <w:jc w:val="both"/>
        <w:rPr>
          <w:rFonts w:asciiTheme="minorHAnsi" w:hAnsiTheme="minorHAnsi"/>
          <w:lang w:bidi="en-US"/>
        </w:rPr>
      </w:pPr>
    </w:p>
    <w:p w14:paraId="73FC93DE" w14:textId="6108F047" w:rsidR="00312D7B" w:rsidRPr="008B0793" w:rsidRDefault="00312D7B" w:rsidP="00EB6E1A">
      <w:pPr>
        <w:jc w:val="both"/>
        <w:rPr>
          <w:rFonts w:asciiTheme="minorHAnsi" w:hAnsiTheme="minorHAnsi"/>
          <w:lang w:bidi="en-US"/>
        </w:rPr>
      </w:pPr>
      <w:r w:rsidRPr="008B0793">
        <w:rPr>
          <w:rFonts w:asciiTheme="minorHAnsi" w:hAnsiTheme="minorHAnsi"/>
          <w:lang w:bidi="en-US"/>
        </w:rPr>
        <w:tab/>
        <w:t>Ty Woodard</w:t>
      </w:r>
      <w:r w:rsidR="00580D50" w:rsidRPr="008B0793">
        <w:rPr>
          <w:rFonts w:asciiTheme="minorHAnsi" w:hAnsiTheme="minorHAnsi"/>
          <w:lang w:bidi="en-US"/>
        </w:rPr>
        <w:t xml:space="preserve"> </w:t>
      </w:r>
      <w:r w:rsidR="00D93C47" w:rsidRPr="008B0793">
        <w:rPr>
          <w:rFonts w:asciiTheme="minorHAnsi" w:hAnsiTheme="minorHAnsi"/>
          <w:lang w:bidi="en-US"/>
        </w:rPr>
        <w:t xml:space="preserve">shared he is a </w:t>
      </w:r>
      <w:r w:rsidR="006344BC" w:rsidRPr="008B0793">
        <w:rPr>
          <w:rFonts w:asciiTheme="minorHAnsi" w:hAnsiTheme="minorHAnsi"/>
          <w:lang w:bidi="en-US"/>
        </w:rPr>
        <w:t>third-generation</w:t>
      </w:r>
      <w:r w:rsidR="00D93C47" w:rsidRPr="008B0793">
        <w:rPr>
          <w:rFonts w:asciiTheme="minorHAnsi" w:hAnsiTheme="minorHAnsi"/>
          <w:lang w:bidi="en-US"/>
        </w:rPr>
        <w:t xml:space="preserve"> farmer </w:t>
      </w:r>
      <w:r w:rsidR="003E579E" w:rsidRPr="008B0793">
        <w:rPr>
          <w:rFonts w:asciiTheme="minorHAnsi" w:hAnsiTheme="minorHAnsi"/>
          <w:lang w:bidi="en-US"/>
        </w:rPr>
        <w:t xml:space="preserve">in the Mont Clare community </w:t>
      </w:r>
      <w:r w:rsidR="00D93C47" w:rsidRPr="008B0793">
        <w:rPr>
          <w:rFonts w:asciiTheme="minorHAnsi" w:hAnsiTheme="minorHAnsi"/>
          <w:lang w:bidi="en-US"/>
        </w:rPr>
        <w:t>and has a lot of concerns</w:t>
      </w:r>
      <w:r w:rsidR="00C802A5" w:rsidRPr="008B0793">
        <w:rPr>
          <w:rFonts w:asciiTheme="minorHAnsi" w:hAnsiTheme="minorHAnsi"/>
          <w:lang w:bidi="en-US"/>
        </w:rPr>
        <w:t>,</w:t>
      </w:r>
      <w:r w:rsidR="00D93C47" w:rsidRPr="008B0793">
        <w:rPr>
          <w:rFonts w:asciiTheme="minorHAnsi" w:hAnsiTheme="minorHAnsi"/>
          <w:lang w:bidi="en-US"/>
        </w:rPr>
        <w:t xml:space="preserve"> </w:t>
      </w:r>
      <w:r w:rsidR="0020747A" w:rsidRPr="008B0793">
        <w:rPr>
          <w:rFonts w:asciiTheme="minorHAnsi" w:hAnsiTheme="minorHAnsi"/>
          <w:lang w:bidi="en-US"/>
        </w:rPr>
        <w:t>some</w:t>
      </w:r>
      <w:r w:rsidR="006F435F" w:rsidRPr="008B0793">
        <w:rPr>
          <w:rFonts w:asciiTheme="minorHAnsi" w:hAnsiTheme="minorHAnsi"/>
          <w:lang w:bidi="en-US"/>
        </w:rPr>
        <w:t xml:space="preserve"> have been shared in the appeal. The land that </w:t>
      </w:r>
      <w:r w:rsidR="00C802A5" w:rsidRPr="008B0793">
        <w:rPr>
          <w:rFonts w:asciiTheme="minorHAnsi" w:hAnsiTheme="minorHAnsi"/>
          <w:lang w:bidi="en-US"/>
        </w:rPr>
        <w:t>he</w:t>
      </w:r>
      <w:r w:rsidR="006F435F" w:rsidRPr="008B0793">
        <w:rPr>
          <w:rFonts w:asciiTheme="minorHAnsi" w:hAnsiTheme="minorHAnsi"/>
          <w:lang w:bidi="en-US"/>
        </w:rPr>
        <w:t xml:space="preserve"> live</w:t>
      </w:r>
      <w:r w:rsidR="00C802A5" w:rsidRPr="008B0793">
        <w:rPr>
          <w:rFonts w:asciiTheme="minorHAnsi" w:hAnsiTheme="minorHAnsi"/>
          <w:lang w:bidi="en-US"/>
        </w:rPr>
        <w:t>s</w:t>
      </w:r>
      <w:r w:rsidR="006F435F" w:rsidRPr="008B0793">
        <w:rPr>
          <w:rFonts w:asciiTheme="minorHAnsi" w:hAnsiTheme="minorHAnsi"/>
          <w:lang w:bidi="en-US"/>
        </w:rPr>
        <w:t xml:space="preserve"> </w:t>
      </w:r>
      <w:r w:rsidR="00626B84" w:rsidRPr="008B0793">
        <w:rPr>
          <w:rFonts w:asciiTheme="minorHAnsi" w:hAnsiTheme="minorHAnsi"/>
          <w:lang w:bidi="en-US"/>
        </w:rPr>
        <w:t>on</w:t>
      </w:r>
      <w:r w:rsidR="006F435F" w:rsidRPr="008B0793">
        <w:rPr>
          <w:rFonts w:asciiTheme="minorHAnsi" w:hAnsiTheme="minorHAnsi"/>
          <w:lang w:bidi="en-US"/>
        </w:rPr>
        <w:t xml:space="preserve"> just built </w:t>
      </w:r>
      <w:r w:rsidR="00C802A5" w:rsidRPr="008B0793">
        <w:rPr>
          <w:rFonts w:asciiTheme="minorHAnsi" w:hAnsiTheme="minorHAnsi"/>
          <w:lang w:bidi="en-US"/>
        </w:rPr>
        <w:t xml:space="preserve">a house </w:t>
      </w:r>
      <w:r w:rsidR="006F435F" w:rsidRPr="008B0793">
        <w:rPr>
          <w:rFonts w:asciiTheme="minorHAnsi" w:hAnsiTheme="minorHAnsi"/>
          <w:lang w:bidi="en-US"/>
        </w:rPr>
        <w:t xml:space="preserve">across the road. There is not a decision made </w:t>
      </w:r>
      <w:r w:rsidR="00C802A5" w:rsidRPr="008B0793">
        <w:rPr>
          <w:rFonts w:asciiTheme="minorHAnsi" w:hAnsiTheme="minorHAnsi"/>
          <w:lang w:bidi="en-US"/>
        </w:rPr>
        <w:t xml:space="preserve">on the property </w:t>
      </w:r>
      <w:r w:rsidR="006F435F" w:rsidRPr="008B0793">
        <w:rPr>
          <w:rFonts w:asciiTheme="minorHAnsi" w:hAnsiTheme="minorHAnsi"/>
          <w:lang w:bidi="en-US"/>
        </w:rPr>
        <w:t xml:space="preserve">that </w:t>
      </w:r>
      <w:r w:rsidR="006344BC" w:rsidRPr="008B0793">
        <w:rPr>
          <w:rFonts w:asciiTheme="minorHAnsi" w:hAnsiTheme="minorHAnsi"/>
          <w:lang w:bidi="en-US"/>
        </w:rPr>
        <w:t>boarder</w:t>
      </w:r>
      <w:r w:rsidR="00C802A5" w:rsidRPr="008B0793">
        <w:rPr>
          <w:rFonts w:asciiTheme="minorHAnsi" w:hAnsiTheme="minorHAnsi"/>
          <w:lang w:bidi="en-US"/>
        </w:rPr>
        <w:t>s</w:t>
      </w:r>
      <w:r w:rsidR="006344BC" w:rsidRPr="008B0793">
        <w:rPr>
          <w:rFonts w:asciiTheme="minorHAnsi" w:hAnsiTheme="minorHAnsi"/>
          <w:lang w:bidi="en-US"/>
        </w:rPr>
        <w:t xml:space="preserve"> Ross Solar that </w:t>
      </w:r>
      <w:r w:rsidR="001E4FD3" w:rsidRPr="008B0793">
        <w:rPr>
          <w:rFonts w:asciiTheme="minorHAnsi" w:hAnsiTheme="minorHAnsi"/>
          <w:lang w:bidi="en-US"/>
        </w:rPr>
        <w:t>he</w:t>
      </w:r>
      <w:r w:rsidR="006344BC" w:rsidRPr="008B0793">
        <w:rPr>
          <w:rFonts w:asciiTheme="minorHAnsi" w:hAnsiTheme="minorHAnsi"/>
          <w:lang w:bidi="en-US"/>
        </w:rPr>
        <w:t xml:space="preserve"> do</w:t>
      </w:r>
      <w:r w:rsidR="001E4FD3" w:rsidRPr="008B0793">
        <w:rPr>
          <w:rFonts w:asciiTheme="minorHAnsi" w:hAnsiTheme="minorHAnsi"/>
          <w:lang w:bidi="en-US"/>
        </w:rPr>
        <w:t>es</w:t>
      </w:r>
      <w:r w:rsidR="006344BC" w:rsidRPr="008B0793">
        <w:rPr>
          <w:rFonts w:asciiTheme="minorHAnsi" w:hAnsiTheme="minorHAnsi"/>
          <w:lang w:bidi="en-US"/>
        </w:rPr>
        <w:t xml:space="preserve"> not get the opportunity to </w:t>
      </w:r>
      <w:r w:rsidR="001E4FD3" w:rsidRPr="008B0793">
        <w:rPr>
          <w:rFonts w:asciiTheme="minorHAnsi" w:hAnsiTheme="minorHAnsi"/>
          <w:lang w:bidi="en-US"/>
        </w:rPr>
        <w:t xml:space="preserve">assist with </w:t>
      </w:r>
      <w:r w:rsidR="006344BC" w:rsidRPr="008B0793">
        <w:rPr>
          <w:rFonts w:asciiTheme="minorHAnsi" w:hAnsiTheme="minorHAnsi"/>
          <w:lang w:bidi="en-US"/>
        </w:rPr>
        <w:t>mak</w:t>
      </w:r>
      <w:r w:rsidR="001E4FD3" w:rsidRPr="008B0793">
        <w:rPr>
          <w:rFonts w:asciiTheme="minorHAnsi" w:hAnsiTheme="minorHAnsi"/>
          <w:lang w:bidi="en-US"/>
        </w:rPr>
        <w:t>ing</w:t>
      </w:r>
      <w:r w:rsidR="006344BC" w:rsidRPr="008B0793">
        <w:rPr>
          <w:rFonts w:asciiTheme="minorHAnsi" w:hAnsiTheme="minorHAnsi"/>
          <w:lang w:bidi="en-US"/>
        </w:rPr>
        <w:t xml:space="preserve"> a decision on. Raising cattle on the property</w:t>
      </w:r>
      <w:r w:rsidR="00B429EB" w:rsidRPr="008B0793">
        <w:rPr>
          <w:rFonts w:asciiTheme="minorHAnsi" w:hAnsiTheme="minorHAnsi"/>
          <w:lang w:bidi="en-US"/>
        </w:rPr>
        <w:t xml:space="preserve"> across from his house</w:t>
      </w:r>
      <w:r w:rsidR="00A2214B" w:rsidRPr="008B0793">
        <w:rPr>
          <w:rFonts w:asciiTheme="minorHAnsi" w:hAnsiTheme="minorHAnsi"/>
          <w:lang w:bidi="en-US"/>
        </w:rPr>
        <w:t xml:space="preserve">, </w:t>
      </w:r>
      <w:r w:rsidR="001E4FD3" w:rsidRPr="008B0793">
        <w:rPr>
          <w:rFonts w:asciiTheme="minorHAnsi" w:hAnsiTheme="minorHAnsi"/>
          <w:lang w:bidi="en-US"/>
        </w:rPr>
        <w:t>he</w:t>
      </w:r>
      <w:r w:rsidR="00A2214B" w:rsidRPr="008B0793">
        <w:rPr>
          <w:rFonts w:asciiTheme="minorHAnsi" w:hAnsiTheme="minorHAnsi"/>
          <w:lang w:bidi="en-US"/>
        </w:rPr>
        <w:t xml:space="preserve"> </w:t>
      </w:r>
      <w:r w:rsidR="001E4FD3" w:rsidRPr="008B0793">
        <w:rPr>
          <w:rFonts w:asciiTheme="minorHAnsi" w:hAnsiTheme="minorHAnsi"/>
          <w:lang w:bidi="en-US"/>
        </w:rPr>
        <w:t>is</w:t>
      </w:r>
      <w:r w:rsidR="00A2214B" w:rsidRPr="008B0793">
        <w:rPr>
          <w:rFonts w:asciiTheme="minorHAnsi" w:hAnsiTheme="minorHAnsi"/>
          <w:lang w:bidi="en-US"/>
        </w:rPr>
        <w:t xml:space="preserve"> concerned about the </w:t>
      </w:r>
      <w:r w:rsidR="00E92662" w:rsidRPr="008B0793">
        <w:rPr>
          <w:rFonts w:asciiTheme="minorHAnsi" w:hAnsiTheme="minorHAnsi"/>
          <w:lang w:bidi="en-US"/>
        </w:rPr>
        <w:t>deer and wild hog</w:t>
      </w:r>
      <w:r w:rsidR="00A2214B" w:rsidRPr="008B0793">
        <w:rPr>
          <w:rFonts w:asciiTheme="minorHAnsi" w:hAnsiTheme="minorHAnsi"/>
          <w:lang w:bidi="en-US"/>
        </w:rPr>
        <w:t xml:space="preserve"> displacement along wit</w:t>
      </w:r>
      <w:r w:rsidR="00063571" w:rsidRPr="008B0793">
        <w:rPr>
          <w:rFonts w:asciiTheme="minorHAnsi" w:hAnsiTheme="minorHAnsi"/>
          <w:lang w:bidi="en-US"/>
        </w:rPr>
        <w:t xml:space="preserve">h disease standpoint, </w:t>
      </w:r>
      <w:r w:rsidR="0020747A" w:rsidRPr="008B0793">
        <w:rPr>
          <w:rFonts w:asciiTheme="minorHAnsi" w:hAnsiTheme="minorHAnsi"/>
          <w:lang w:bidi="en-US"/>
        </w:rPr>
        <w:t xml:space="preserve">erosion </w:t>
      </w:r>
      <w:r w:rsidR="00E22E8A" w:rsidRPr="008B0793">
        <w:rPr>
          <w:rFonts w:asciiTheme="minorHAnsi" w:hAnsiTheme="minorHAnsi"/>
          <w:lang w:bidi="en-US"/>
        </w:rPr>
        <w:t>standpoint</w:t>
      </w:r>
      <w:r w:rsidR="0020747A" w:rsidRPr="008B0793">
        <w:rPr>
          <w:rFonts w:asciiTheme="minorHAnsi" w:hAnsiTheme="minorHAnsi"/>
          <w:lang w:bidi="en-US"/>
        </w:rPr>
        <w:t xml:space="preserve">, and </w:t>
      </w:r>
      <w:r w:rsidR="00E22E8A" w:rsidRPr="008B0793">
        <w:rPr>
          <w:rFonts w:asciiTheme="minorHAnsi" w:hAnsiTheme="minorHAnsi"/>
          <w:lang w:bidi="en-US"/>
        </w:rPr>
        <w:t xml:space="preserve">from a crop standpoint. </w:t>
      </w:r>
    </w:p>
    <w:p w14:paraId="1C15C627" w14:textId="77777777" w:rsidR="00580D50" w:rsidRPr="008B0793" w:rsidRDefault="00580D50" w:rsidP="00EB6E1A">
      <w:pPr>
        <w:jc w:val="both"/>
        <w:rPr>
          <w:rFonts w:asciiTheme="minorHAnsi" w:hAnsiTheme="minorHAnsi"/>
          <w:lang w:bidi="en-US"/>
        </w:rPr>
      </w:pPr>
    </w:p>
    <w:p w14:paraId="315F912E" w14:textId="2AFFFE7E" w:rsidR="00312D7B" w:rsidRPr="008B0793" w:rsidRDefault="00312D7B" w:rsidP="00EB6E1A">
      <w:pPr>
        <w:jc w:val="both"/>
        <w:rPr>
          <w:rFonts w:asciiTheme="minorHAnsi" w:hAnsiTheme="minorHAnsi"/>
          <w:lang w:bidi="en-US"/>
        </w:rPr>
      </w:pPr>
      <w:r w:rsidRPr="008B0793">
        <w:rPr>
          <w:rFonts w:asciiTheme="minorHAnsi" w:hAnsiTheme="minorHAnsi"/>
          <w:lang w:bidi="en-US"/>
        </w:rPr>
        <w:tab/>
        <w:t>Robert Culpepper</w:t>
      </w:r>
      <w:r w:rsidR="00E22E8A" w:rsidRPr="008B0793">
        <w:rPr>
          <w:rFonts w:asciiTheme="minorHAnsi" w:hAnsiTheme="minorHAnsi"/>
          <w:lang w:bidi="en-US"/>
        </w:rPr>
        <w:t xml:space="preserve"> shared </w:t>
      </w:r>
      <w:r w:rsidR="00091601" w:rsidRPr="008B0793">
        <w:rPr>
          <w:rFonts w:asciiTheme="minorHAnsi" w:hAnsiTheme="minorHAnsi"/>
          <w:lang w:bidi="en-US"/>
        </w:rPr>
        <w:t xml:space="preserve">that his family owns land </w:t>
      </w:r>
      <w:r w:rsidR="00190945" w:rsidRPr="008B0793">
        <w:rPr>
          <w:rFonts w:asciiTheme="minorHAnsi" w:hAnsiTheme="minorHAnsi"/>
          <w:lang w:bidi="en-US"/>
        </w:rPr>
        <w:t>in</w:t>
      </w:r>
      <w:r w:rsidR="00091601" w:rsidRPr="008B0793">
        <w:rPr>
          <w:rFonts w:asciiTheme="minorHAnsi" w:hAnsiTheme="minorHAnsi"/>
          <w:lang w:bidi="en-US"/>
        </w:rPr>
        <w:t xml:space="preserve"> Darlington County and has owned land in Darlington County for over 200 years, supporting both farmers and solar developers in Darlington County.</w:t>
      </w:r>
    </w:p>
    <w:p w14:paraId="48982FB6" w14:textId="77777777" w:rsidR="00E22E8A" w:rsidRPr="008B0793" w:rsidRDefault="00E22E8A" w:rsidP="00EB6E1A">
      <w:pPr>
        <w:jc w:val="both"/>
        <w:rPr>
          <w:rFonts w:asciiTheme="minorHAnsi" w:hAnsiTheme="minorHAnsi"/>
          <w:lang w:bidi="en-US"/>
        </w:rPr>
      </w:pPr>
    </w:p>
    <w:p w14:paraId="29E1B70C" w14:textId="2EACDB15" w:rsidR="005409C4" w:rsidRPr="008B0793" w:rsidRDefault="00312D7B" w:rsidP="00EB6E1A">
      <w:pPr>
        <w:jc w:val="both"/>
        <w:rPr>
          <w:rFonts w:asciiTheme="minorHAnsi" w:hAnsiTheme="minorHAnsi"/>
          <w:lang w:bidi="en-US"/>
        </w:rPr>
      </w:pPr>
      <w:r w:rsidRPr="008B0793">
        <w:rPr>
          <w:rFonts w:asciiTheme="minorHAnsi" w:hAnsiTheme="minorHAnsi"/>
          <w:lang w:bidi="en-US"/>
        </w:rPr>
        <w:tab/>
        <w:t>Chad Ewing</w:t>
      </w:r>
      <w:r w:rsidR="00091601" w:rsidRPr="008B0793">
        <w:rPr>
          <w:rFonts w:asciiTheme="minorHAnsi" w:hAnsiTheme="minorHAnsi"/>
          <w:lang w:bidi="en-US"/>
        </w:rPr>
        <w:t xml:space="preserve"> shared </w:t>
      </w:r>
      <w:r w:rsidR="00190945" w:rsidRPr="008B0793">
        <w:rPr>
          <w:rFonts w:asciiTheme="minorHAnsi" w:hAnsiTheme="minorHAnsi"/>
          <w:lang w:bidi="en-US"/>
        </w:rPr>
        <w:t xml:space="preserve">that he is one of the landowners in the Culpepper project.  Mr. Ewing agreed that we each have </w:t>
      </w:r>
      <w:r w:rsidR="009A6E9E" w:rsidRPr="008B0793">
        <w:rPr>
          <w:rFonts w:asciiTheme="minorHAnsi" w:hAnsiTheme="minorHAnsi"/>
          <w:lang w:bidi="en-US"/>
        </w:rPr>
        <w:t>the right</w:t>
      </w:r>
      <w:r w:rsidR="00190945" w:rsidRPr="008B0793">
        <w:rPr>
          <w:rFonts w:asciiTheme="minorHAnsi" w:hAnsiTheme="minorHAnsi"/>
          <w:lang w:bidi="en-US"/>
        </w:rPr>
        <w:t xml:space="preserve"> to make </w:t>
      </w:r>
      <w:r w:rsidR="009A6E9E" w:rsidRPr="008B0793">
        <w:rPr>
          <w:rFonts w:asciiTheme="minorHAnsi" w:hAnsiTheme="minorHAnsi"/>
          <w:lang w:bidi="en-US"/>
        </w:rPr>
        <w:t xml:space="preserve">our own choice with our own land. </w:t>
      </w:r>
      <w:r w:rsidR="005409C4" w:rsidRPr="008B0793">
        <w:rPr>
          <w:rFonts w:asciiTheme="minorHAnsi" w:hAnsiTheme="minorHAnsi"/>
          <w:lang w:bidi="en-US"/>
        </w:rPr>
        <w:t>Property owners have a right to make their own choice, and he is asking to be allowed to make his own choice.</w:t>
      </w:r>
    </w:p>
    <w:p w14:paraId="13516835" w14:textId="2CEA0C2C" w:rsidR="00312D7B" w:rsidRPr="008B0793" w:rsidRDefault="009A6E9E" w:rsidP="00EB6E1A">
      <w:pPr>
        <w:jc w:val="both"/>
        <w:rPr>
          <w:rFonts w:asciiTheme="minorHAnsi" w:hAnsiTheme="minorHAnsi"/>
          <w:lang w:bidi="en-US"/>
        </w:rPr>
      </w:pPr>
      <w:r w:rsidRPr="008B0793">
        <w:rPr>
          <w:rFonts w:asciiTheme="minorHAnsi" w:hAnsiTheme="minorHAnsi"/>
          <w:lang w:bidi="en-US"/>
        </w:rPr>
        <w:t xml:space="preserve"> </w:t>
      </w:r>
    </w:p>
    <w:p w14:paraId="2010B398" w14:textId="34F1C587" w:rsidR="00312D7B" w:rsidRPr="008B0793" w:rsidRDefault="00312D7B" w:rsidP="00EB6E1A">
      <w:pPr>
        <w:jc w:val="both"/>
        <w:rPr>
          <w:rFonts w:asciiTheme="minorHAnsi" w:hAnsiTheme="minorHAnsi"/>
          <w:lang w:bidi="en-US"/>
        </w:rPr>
      </w:pPr>
      <w:r w:rsidRPr="008B0793">
        <w:rPr>
          <w:rFonts w:asciiTheme="minorHAnsi" w:hAnsiTheme="minorHAnsi"/>
          <w:lang w:bidi="en-US"/>
        </w:rPr>
        <w:tab/>
        <w:t>Franklin Woodard</w:t>
      </w:r>
      <w:r w:rsidR="005409C4" w:rsidRPr="008B0793">
        <w:rPr>
          <w:rFonts w:asciiTheme="minorHAnsi" w:hAnsiTheme="minorHAnsi"/>
          <w:lang w:bidi="en-US"/>
        </w:rPr>
        <w:t xml:space="preserve"> </w:t>
      </w:r>
      <w:r w:rsidR="00416AA7" w:rsidRPr="008B0793">
        <w:rPr>
          <w:rFonts w:asciiTheme="minorHAnsi" w:hAnsiTheme="minorHAnsi"/>
          <w:lang w:bidi="en-US"/>
        </w:rPr>
        <w:t xml:space="preserve">shared that as a steward of </w:t>
      </w:r>
      <w:r w:rsidR="00512F8D" w:rsidRPr="008B0793">
        <w:rPr>
          <w:rFonts w:asciiTheme="minorHAnsi" w:hAnsiTheme="minorHAnsi"/>
          <w:lang w:bidi="en-US"/>
        </w:rPr>
        <w:t xml:space="preserve">the </w:t>
      </w:r>
      <w:r w:rsidR="00416AA7" w:rsidRPr="008B0793">
        <w:rPr>
          <w:rFonts w:asciiTheme="minorHAnsi" w:hAnsiTheme="minorHAnsi"/>
          <w:lang w:bidi="en-US"/>
        </w:rPr>
        <w:t xml:space="preserve">land, </w:t>
      </w:r>
      <w:r w:rsidR="00F963EB" w:rsidRPr="008B0793">
        <w:rPr>
          <w:rFonts w:asciiTheme="minorHAnsi" w:hAnsiTheme="minorHAnsi"/>
          <w:lang w:bidi="en-US"/>
        </w:rPr>
        <w:t xml:space="preserve">he has two sons </w:t>
      </w:r>
      <w:r w:rsidR="00731901" w:rsidRPr="008B0793">
        <w:rPr>
          <w:rFonts w:asciiTheme="minorHAnsi" w:hAnsiTheme="minorHAnsi"/>
          <w:lang w:bidi="en-US"/>
        </w:rPr>
        <w:t xml:space="preserve">farming </w:t>
      </w:r>
      <w:r w:rsidR="00F963EB" w:rsidRPr="008B0793">
        <w:rPr>
          <w:rFonts w:asciiTheme="minorHAnsi" w:hAnsiTheme="minorHAnsi"/>
          <w:lang w:bidi="en-US"/>
        </w:rPr>
        <w:t xml:space="preserve">and nine grandchildren </w:t>
      </w:r>
      <w:r w:rsidR="00731901" w:rsidRPr="008B0793">
        <w:rPr>
          <w:rFonts w:asciiTheme="minorHAnsi" w:hAnsiTheme="minorHAnsi"/>
          <w:lang w:bidi="en-US"/>
        </w:rPr>
        <w:t xml:space="preserve">with six of those grandchildren showing interest in continuing to farm the land. </w:t>
      </w:r>
      <w:r w:rsidR="007321B1" w:rsidRPr="008B0793">
        <w:rPr>
          <w:rFonts w:asciiTheme="minorHAnsi" w:hAnsiTheme="minorHAnsi"/>
          <w:lang w:bidi="en-US"/>
        </w:rPr>
        <w:t xml:space="preserve">Mr. Woodard shared he wanted to take care of the land, that due diligence has been done to ensure the land is taken care of. There is no place for the panels to go and that is concerning. </w:t>
      </w:r>
    </w:p>
    <w:p w14:paraId="51CE9743" w14:textId="77777777" w:rsidR="007321B1" w:rsidRPr="008B0793" w:rsidRDefault="007321B1" w:rsidP="00EB6E1A">
      <w:pPr>
        <w:jc w:val="both"/>
        <w:rPr>
          <w:rFonts w:asciiTheme="minorHAnsi" w:hAnsiTheme="minorHAnsi"/>
          <w:lang w:bidi="en-US"/>
        </w:rPr>
      </w:pPr>
    </w:p>
    <w:p w14:paraId="13613378" w14:textId="4C66C6A2" w:rsidR="00312D7B" w:rsidRPr="008B0793" w:rsidRDefault="00312D7B" w:rsidP="00EB6E1A">
      <w:pPr>
        <w:jc w:val="both"/>
        <w:rPr>
          <w:rFonts w:asciiTheme="minorHAnsi" w:hAnsiTheme="minorHAnsi"/>
          <w:lang w:bidi="en-US"/>
        </w:rPr>
      </w:pPr>
      <w:r w:rsidRPr="008B0793">
        <w:rPr>
          <w:rFonts w:asciiTheme="minorHAnsi" w:hAnsiTheme="minorHAnsi"/>
          <w:lang w:bidi="en-US"/>
        </w:rPr>
        <w:tab/>
        <w:t>Betty Griggs</w:t>
      </w:r>
      <w:r w:rsidR="00DD4582" w:rsidRPr="008B0793">
        <w:rPr>
          <w:rFonts w:asciiTheme="minorHAnsi" w:hAnsiTheme="minorHAnsi"/>
          <w:lang w:bidi="en-US"/>
        </w:rPr>
        <w:t xml:space="preserve"> </w:t>
      </w:r>
      <w:r w:rsidR="001A753B" w:rsidRPr="008B0793">
        <w:rPr>
          <w:rFonts w:asciiTheme="minorHAnsi" w:hAnsiTheme="minorHAnsi"/>
          <w:lang w:bidi="en-US"/>
        </w:rPr>
        <w:t xml:space="preserve">shared she was </w:t>
      </w:r>
      <w:r w:rsidR="00DD4582" w:rsidRPr="008B0793">
        <w:rPr>
          <w:rFonts w:asciiTheme="minorHAnsi" w:hAnsiTheme="minorHAnsi"/>
          <w:lang w:bidi="en-US"/>
        </w:rPr>
        <w:t>speaking on behalf of the landowners that are for solar farms. It has been discussed numerous times</w:t>
      </w:r>
      <w:r w:rsidR="0046440B" w:rsidRPr="008B0793">
        <w:rPr>
          <w:rFonts w:asciiTheme="minorHAnsi" w:hAnsiTheme="minorHAnsi"/>
          <w:lang w:bidi="en-US"/>
        </w:rPr>
        <w:t xml:space="preserve"> that there are no dangers regarding this </w:t>
      </w:r>
      <w:r w:rsidR="001A753B" w:rsidRPr="008B0793">
        <w:rPr>
          <w:rFonts w:asciiTheme="minorHAnsi" w:hAnsiTheme="minorHAnsi"/>
          <w:lang w:bidi="en-US"/>
        </w:rPr>
        <w:t xml:space="preserve">kind </w:t>
      </w:r>
      <w:r w:rsidR="0046440B" w:rsidRPr="008B0793">
        <w:rPr>
          <w:rFonts w:asciiTheme="minorHAnsi" w:hAnsiTheme="minorHAnsi"/>
          <w:lang w:bidi="en-US"/>
        </w:rPr>
        <w:t xml:space="preserve">development. </w:t>
      </w:r>
      <w:r w:rsidR="00BA5A46" w:rsidRPr="008B0793">
        <w:rPr>
          <w:rFonts w:asciiTheme="minorHAnsi" w:hAnsiTheme="minorHAnsi"/>
          <w:lang w:bidi="en-US"/>
        </w:rPr>
        <w:t xml:space="preserve">Landowners have a right to do what they want on their land. </w:t>
      </w:r>
    </w:p>
    <w:p w14:paraId="368C2FEA" w14:textId="77777777" w:rsidR="00312D7B" w:rsidRPr="008B0793" w:rsidRDefault="00312D7B" w:rsidP="00EB6E1A">
      <w:pPr>
        <w:tabs>
          <w:tab w:val="left" w:pos="720"/>
          <w:tab w:val="left" w:pos="968"/>
        </w:tabs>
        <w:spacing w:line="248" w:lineRule="auto"/>
        <w:ind w:right="120"/>
        <w:jc w:val="both"/>
        <w:rPr>
          <w:rFonts w:asciiTheme="minorHAnsi" w:hAnsiTheme="minorHAnsi"/>
        </w:rPr>
      </w:pPr>
      <w:r w:rsidRPr="008B0793">
        <w:rPr>
          <w:rFonts w:asciiTheme="minorHAnsi" w:hAnsiTheme="minorHAnsi"/>
        </w:rPr>
        <w:tab/>
      </w:r>
    </w:p>
    <w:p w14:paraId="3B17063D" w14:textId="77777777" w:rsidR="00312D7B" w:rsidRPr="008B0793" w:rsidRDefault="00312D7B" w:rsidP="00EB6E1A">
      <w:pPr>
        <w:tabs>
          <w:tab w:val="left" w:pos="720"/>
          <w:tab w:val="left" w:pos="968"/>
        </w:tabs>
        <w:spacing w:line="248" w:lineRule="auto"/>
        <w:ind w:right="120"/>
        <w:jc w:val="both"/>
        <w:rPr>
          <w:rFonts w:asciiTheme="minorHAnsi" w:hAnsiTheme="minorHAnsi"/>
        </w:rPr>
      </w:pPr>
    </w:p>
    <w:p w14:paraId="7D573104" w14:textId="77777777" w:rsidR="00312D7B" w:rsidRPr="008B0793" w:rsidRDefault="00312D7B" w:rsidP="00EB6E1A">
      <w:pPr>
        <w:tabs>
          <w:tab w:val="left" w:pos="720"/>
          <w:tab w:val="left" w:pos="968"/>
        </w:tabs>
        <w:spacing w:line="248" w:lineRule="auto"/>
        <w:ind w:right="120"/>
        <w:jc w:val="both"/>
        <w:rPr>
          <w:rFonts w:asciiTheme="minorHAnsi" w:hAnsiTheme="minorHAnsi"/>
          <w:u w:val="single"/>
          <w:lang w:bidi="en-US"/>
        </w:rPr>
      </w:pPr>
      <w:r w:rsidRPr="008B0793">
        <w:rPr>
          <w:rFonts w:asciiTheme="minorHAnsi" w:hAnsiTheme="minorHAnsi"/>
          <w:u w:val="single"/>
          <w:lang w:bidi="en-US"/>
        </w:rPr>
        <w:t>Personal Appearances</w:t>
      </w:r>
    </w:p>
    <w:p w14:paraId="15006503"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There were no Personal Appearances.</w:t>
      </w:r>
    </w:p>
    <w:p w14:paraId="76625508"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35650187" w14:textId="33B018D4"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Approval Of Minutes – Minutes Of Regular Meeting, May 20, 2026</w:t>
      </w:r>
    </w:p>
    <w:p w14:paraId="44C1A5C9" w14:textId="77777777"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6689E4B5" w14:textId="16DBFA3F"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Kevin Brown and seconded by Bob Puechl to approve the Minutes from the Regular Meeting on May 20, 2026. The motion carried unanimously.</w:t>
      </w:r>
    </w:p>
    <w:p w14:paraId="7EF867FD"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7EC35C26" w14:textId="5D177712"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Approval Of Agenda – Agenda For Regular Meeting, June 17, 2026</w:t>
      </w:r>
    </w:p>
    <w:p w14:paraId="27B319BD" w14:textId="77777777"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18FEB71C" w14:textId="57B18C83" w:rsidR="00B37CA5"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Bob Puechl and seconded by Kevin Brown to approve the Agenda for the Regular Meeting on June 17, 2026. The motion carried unanimously.</w:t>
      </w:r>
    </w:p>
    <w:p w14:paraId="1ABA4DD9"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784937E6" w14:textId="0D453800" w:rsidR="00312D7B" w:rsidRPr="008B0793" w:rsidRDefault="00B37CA5"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Communication Tower Approval</w:t>
      </w:r>
      <w:r w:rsidR="00312D7B" w:rsidRPr="008B0793">
        <w:rPr>
          <w:rFonts w:asciiTheme="minorHAnsi" w:hAnsiTheme="minorHAnsi"/>
          <w:u w:val="single"/>
          <w:lang w:bidi="en-US"/>
        </w:rPr>
        <w:t xml:space="preserve"> </w:t>
      </w:r>
    </w:p>
    <w:p w14:paraId="210D2154" w14:textId="62DD1D15" w:rsidR="00B37CA5"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There were no Communication Tower Approvals.</w:t>
      </w:r>
    </w:p>
    <w:p w14:paraId="2BF269FE" w14:textId="77777777" w:rsidR="00312D7B" w:rsidRPr="008B0793" w:rsidRDefault="00312D7B" w:rsidP="00EB6E1A">
      <w:pPr>
        <w:jc w:val="both"/>
        <w:rPr>
          <w:rFonts w:asciiTheme="minorHAnsi" w:hAnsiTheme="minorHAnsi"/>
        </w:rPr>
      </w:pPr>
      <w:r w:rsidRPr="008B0793">
        <w:rPr>
          <w:rFonts w:asciiTheme="minorHAnsi" w:hAnsiTheme="minorHAnsi"/>
        </w:rPr>
        <w:t xml:space="preserve">   </w:t>
      </w:r>
    </w:p>
    <w:p w14:paraId="1D8AC3A6" w14:textId="77777777" w:rsidR="00740A2B" w:rsidRPr="008B0793" w:rsidRDefault="00740A2B" w:rsidP="00EB6E1A">
      <w:pPr>
        <w:jc w:val="both"/>
        <w:rPr>
          <w:rFonts w:asciiTheme="minorHAnsi" w:hAnsiTheme="minorHAnsi"/>
          <w:u w:val="single"/>
          <w:lang w:bidi="en-US"/>
        </w:rPr>
      </w:pPr>
      <w:r w:rsidRPr="008B0793">
        <w:rPr>
          <w:rFonts w:asciiTheme="minorHAnsi" w:hAnsiTheme="minorHAnsi"/>
          <w:u w:val="single"/>
          <w:lang w:bidi="en-US"/>
        </w:rPr>
        <w:t>Preliminary Approval</w:t>
      </w:r>
    </w:p>
    <w:p w14:paraId="7BEF954D" w14:textId="087B4725" w:rsidR="00740A2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There were no Preliminary Approvals.</w:t>
      </w:r>
    </w:p>
    <w:p w14:paraId="313F9B24" w14:textId="77777777" w:rsidR="00740A2B" w:rsidRPr="008B0793" w:rsidRDefault="00740A2B" w:rsidP="00EB6E1A">
      <w:pPr>
        <w:jc w:val="both"/>
        <w:rPr>
          <w:rFonts w:asciiTheme="minorHAnsi" w:hAnsiTheme="minorHAnsi"/>
        </w:rPr>
      </w:pPr>
      <w:r w:rsidRPr="008B0793">
        <w:rPr>
          <w:rFonts w:asciiTheme="minorHAnsi" w:hAnsiTheme="minorHAnsi"/>
        </w:rPr>
        <w:t xml:space="preserve">   </w:t>
      </w:r>
    </w:p>
    <w:p w14:paraId="24233573" w14:textId="6AFA5C28" w:rsidR="00312D7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Final Approval</w:t>
      </w:r>
      <w:r w:rsidR="00312D7B" w:rsidRPr="008B0793">
        <w:rPr>
          <w:rFonts w:asciiTheme="minorHAnsi" w:hAnsiTheme="minorHAnsi"/>
          <w:u w:val="single"/>
          <w:lang w:bidi="en-US"/>
        </w:rPr>
        <w:t xml:space="preserve"> </w:t>
      </w:r>
    </w:p>
    <w:p w14:paraId="75C63F50" w14:textId="64082500"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 xml:space="preserve">There were no </w:t>
      </w:r>
      <w:r w:rsidR="00740A2B" w:rsidRPr="008B0793">
        <w:rPr>
          <w:rFonts w:asciiTheme="minorHAnsi" w:hAnsiTheme="minorHAnsi"/>
          <w:lang w:bidi="en-US"/>
        </w:rPr>
        <w:t>Final Approvals</w:t>
      </w:r>
      <w:r w:rsidRPr="008B0793">
        <w:rPr>
          <w:rFonts w:asciiTheme="minorHAnsi" w:hAnsiTheme="minorHAnsi"/>
          <w:lang w:bidi="en-US"/>
        </w:rPr>
        <w:t>.</w:t>
      </w:r>
    </w:p>
    <w:p w14:paraId="5177C54A"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0C4F67C6" w14:textId="77777777" w:rsidR="00740A2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Approval of Subdivision Along Public Access</w:t>
      </w:r>
    </w:p>
    <w:p w14:paraId="78FCB339" w14:textId="77777777" w:rsidR="00740A2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There were no Approval of Subdivision Along Public Access.</w:t>
      </w:r>
    </w:p>
    <w:p w14:paraId="1891C9C9" w14:textId="21AEB6EB" w:rsidR="00740A2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 xml:space="preserve"> </w:t>
      </w:r>
    </w:p>
    <w:p w14:paraId="613FCD7F" w14:textId="7BCADA68" w:rsidR="00312D7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iCs/>
          <w:u w:val="single"/>
          <w:lang w:bidi="en-US"/>
        </w:rPr>
      </w:pPr>
      <w:r w:rsidRPr="008B0793">
        <w:rPr>
          <w:rFonts w:asciiTheme="minorHAnsi" w:hAnsiTheme="minorHAnsi"/>
          <w:iCs/>
          <w:u w:val="single"/>
          <w:lang w:bidi="en-US"/>
        </w:rPr>
        <w:t>Variance</w:t>
      </w:r>
    </w:p>
    <w:p w14:paraId="67BB5DF9" w14:textId="1E626A48" w:rsidR="00312D7B" w:rsidRPr="008B0793" w:rsidRDefault="00740A2B" w:rsidP="00EB6E1A">
      <w:pPr>
        <w:jc w:val="both"/>
        <w:rPr>
          <w:rFonts w:asciiTheme="minorHAnsi" w:hAnsiTheme="minorHAnsi"/>
          <w:u w:val="single"/>
        </w:rPr>
      </w:pPr>
      <w:r w:rsidRPr="008B0793">
        <w:rPr>
          <w:rFonts w:asciiTheme="minorHAnsi" w:hAnsiTheme="minorHAnsi"/>
          <w:u w:val="single"/>
        </w:rPr>
        <w:t>Variance for Tax Map # 055-05-01-073 Add an additional duplex on property</w:t>
      </w:r>
    </w:p>
    <w:p w14:paraId="6C38A717" w14:textId="7174ECBB" w:rsidR="00740A2B" w:rsidRPr="008B0793" w:rsidRDefault="00740A2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w:t>
      </w:r>
      <w:r w:rsidR="0046147C" w:rsidRPr="008B0793">
        <w:rPr>
          <w:rFonts w:asciiTheme="minorHAnsi" w:hAnsiTheme="minorHAnsi"/>
          <w:lang w:bidi="en-US"/>
        </w:rPr>
        <w:t>Frankie Jernigan</w:t>
      </w:r>
      <w:r w:rsidRPr="008B0793">
        <w:rPr>
          <w:rFonts w:asciiTheme="minorHAnsi" w:hAnsiTheme="minorHAnsi"/>
          <w:lang w:bidi="en-US"/>
        </w:rPr>
        <w:t xml:space="preserve"> and seconded by Kevin Brown to approve </w:t>
      </w:r>
      <w:r w:rsidR="0046147C" w:rsidRPr="008B0793">
        <w:rPr>
          <w:rFonts w:asciiTheme="minorHAnsi" w:hAnsiTheme="minorHAnsi"/>
          <w:lang w:bidi="en-US"/>
        </w:rPr>
        <w:t xml:space="preserve">adding </w:t>
      </w:r>
      <w:r w:rsidR="005D687E" w:rsidRPr="008B0793">
        <w:rPr>
          <w:rFonts w:asciiTheme="minorHAnsi" w:hAnsiTheme="minorHAnsi"/>
          <w:lang w:bidi="en-US"/>
        </w:rPr>
        <w:t xml:space="preserve">an additional duplex to TM # 055-05-01-073. </w:t>
      </w:r>
      <w:r w:rsidRPr="008B0793">
        <w:rPr>
          <w:rFonts w:asciiTheme="minorHAnsi" w:hAnsiTheme="minorHAnsi"/>
          <w:lang w:bidi="en-US"/>
        </w:rPr>
        <w:t xml:space="preserve"> The motion carried unanimously.</w:t>
      </w:r>
    </w:p>
    <w:p w14:paraId="2C6313F0" w14:textId="77777777" w:rsidR="00814BF1" w:rsidRPr="008B0793" w:rsidRDefault="00814BF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66759827" w14:textId="4BA14536" w:rsidR="00814BF1" w:rsidRPr="008B0793" w:rsidRDefault="00052AB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Paula Newton, Planner III, </w:t>
      </w:r>
      <w:r w:rsidR="00FE588F" w:rsidRPr="008B0793">
        <w:rPr>
          <w:rFonts w:asciiTheme="minorHAnsi" w:hAnsiTheme="minorHAnsi"/>
          <w:lang w:bidi="en-US"/>
        </w:rPr>
        <w:t xml:space="preserve">stated duplexes fall under the mixed-use camper park. Mixed-use camper Park definition is land with a minimum of five acres and up to seven acres </w:t>
      </w:r>
      <w:r w:rsidR="00CC3E52" w:rsidRPr="008B0793">
        <w:rPr>
          <w:rFonts w:asciiTheme="minorHAnsi" w:hAnsiTheme="minorHAnsi"/>
          <w:lang w:bidi="en-US"/>
        </w:rPr>
        <w:t xml:space="preserve">developed to incorporate campers and mobile homes, mobile home parks, duplexes, and other residential and commercial structures. The current tract is 1.53 acres. </w:t>
      </w:r>
    </w:p>
    <w:p w14:paraId="15266BE6" w14:textId="3BF02CB4" w:rsidR="00CC3E52" w:rsidRPr="008B0793" w:rsidRDefault="00271A92"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Chairman White asked if there </w:t>
      </w:r>
      <w:r w:rsidR="000F46C1" w:rsidRPr="008B0793">
        <w:rPr>
          <w:rFonts w:asciiTheme="minorHAnsi" w:hAnsiTheme="minorHAnsi"/>
          <w:lang w:bidi="en-US"/>
        </w:rPr>
        <w:t>were</w:t>
      </w:r>
      <w:r w:rsidRPr="008B0793">
        <w:rPr>
          <w:rFonts w:asciiTheme="minorHAnsi" w:hAnsiTheme="minorHAnsi"/>
          <w:lang w:bidi="en-US"/>
        </w:rPr>
        <w:t xml:space="preserve"> any issues with </w:t>
      </w:r>
      <w:r w:rsidR="00FB4957" w:rsidRPr="008B0793">
        <w:rPr>
          <w:rFonts w:asciiTheme="minorHAnsi" w:hAnsiTheme="minorHAnsi"/>
          <w:lang w:bidi="en-US"/>
        </w:rPr>
        <w:t xml:space="preserve">regard to </w:t>
      </w:r>
      <w:r w:rsidRPr="008B0793">
        <w:rPr>
          <w:rFonts w:asciiTheme="minorHAnsi" w:hAnsiTheme="minorHAnsi"/>
          <w:lang w:bidi="en-US"/>
        </w:rPr>
        <w:t>septic</w:t>
      </w:r>
      <w:r w:rsidR="00FB4957" w:rsidRPr="008B0793">
        <w:rPr>
          <w:rFonts w:asciiTheme="minorHAnsi" w:hAnsiTheme="minorHAnsi"/>
          <w:lang w:bidi="en-US"/>
        </w:rPr>
        <w:t xml:space="preserve">. Paula Newton stated there was no issue with septic. The reason this was being brought to </w:t>
      </w:r>
      <w:r w:rsidR="00210F9C" w:rsidRPr="008B0793">
        <w:rPr>
          <w:rFonts w:asciiTheme="minorHAnsi" w:hAnsiTheme="minorHAnsi"/>
          <w:lang w:bidi="en-US"/>
        </w:rPr>
        <w:t xml:space="preserve">the planning commissioners was because the tract of land is currently 1.53 acres and doesn’t meet the minimum acreage per the ordinance. </w:t>
      </w:r>
    </w:p>
    <w:p w14:paraId="2C264064" w14:textId="31115BE5" w:rsidR="00210F9C" w:rsidRPr="008B0793" w:rsidRDefault="00210F9C"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Chairman White then asked if there was any opposition. Paula Newton stated none that she was aware of.</w:t>
      </w:r>
    </w:p>
    <w:p w14:paraId="0C7A30B8" w14:textId="77777777" w:rsidR="00740A2B" w:rsidRPr="008B0793" w:rsidRDefault="00740A2B" w:rsidP="00EB6E1A">
      <w:pPr>
        <w:jc w:val="both"/>
        <w:rPr>
          <w:rFonts w:asciiTheme="minorHAnsi" w:hAnsiTheme="minorHAnsi"/>
        </w:rPr>
      </w:pPr>
    </w:p>
    <w:p w14:paraId="5634C128" w14:textId="77777777" w:rsidR="001A753B" w:rsidRPr="008B0793" w:rsidRDefault="001A753B" w:rsidP="00EB6E1A">
      <w:pPr>
        <w:jc w:val="both"/>
        <w:rPr>
          <w:rFonts w:asciiTheme="minorHAnsi" w:hAnsiTheme="minorHAnsi"/>
          <w:u w:val="single"/>
        </w:rPr>
      </w:pPr>
    </w:p>
    <w:p w14:paraId="600876DE" w14:textId="77777777" w:rsidR="001A753B" w:rsidRPr="008B0793" w:rsidRDefault="001A753B" w:rsidP="00EB6E1A">
      <w:pPr>
        <w:jc w:val="both"/>
        <w:rPr>
          <w:rFonts w:asciiTheme="minorHAnsi" w:hAnsiTheme="minorHAnsi"/>
          <w:u w:val="single"/>
        </w:rPr>
      </w:pPr>
    </w:p>
    <w:p w14:paraId="07A62494" w14:textId="77777777" w:rsidR="001A753B" w:rsidRPr="008B0793" w:rsidRDefault="001A753B" w:rsidP="00EB6E1A">
      <w:pPr>
        <w:jc w:val="both"/>
        <w:rPr>
          <w:rFonts w:asciiTheme="minorHAnsi" w:hAnsiTheme="minorHAnsi"/>
          <w:u w:val="single"/>
        </w:rPr>
      </w:pPr>
    </w:p>
    <w:p w14:paraId="2C56045E" w14:textId="77777777" w:rsidR="001A753B" w:rsidRPr="008B0793" w:rsidRDefault="001A753B" w:rsidP="00EB6E1A">
      <w:pPr>
        <w:jc w:val="both"/>
        <w:rPr>
          <w:rFonts w:asciiTheme="minorHAnsi" w:hAnsiTheme="minorHAnsi"/>
          <w:u w:val="single"/>
        </w:rPr>
      </w:pPr>
    </w:p>
    <w:p w14:paraId="3C499CBE" w14:textId="77777777" w:rsidR="001A753B" w:rsidRPr="008B0793" w:rsidRDefault="001A753B" w:rsidP="00EB6E1A">
      <w:pPr>
        <w:jc w:val="both"/>
        <w:rPr>
          <w:rFonts w:asciiTheme="minorHAnsi" w:hAnsiTheme="minorHAnsi"/>
          <w:u w:val="single"/>
        </w:rPr>
      </w:pPr>
    </w:p>
    <w:p w14:paraId="2D5FB571" w14:textId="77777777" w:rsidR="001A753B" w:rsidRPr="008B0793" w:rsidRDefault="001A753B" w:rsidP="00EB6E1A">
      <w:pPr>
        <w:jc w:val="both"/>
        <w:rPr>
          <w:rFonts w:asciiTheme="minorHAnsi" w:hAnsiTheme="minorHAnsi"/>
          <w:u w:val="single"/>
        </w:rPr>
      </w:pPr>
    </w:p>
    <w:p w14:paraId="31F2DE78" w14:textId="77777777" w:rsidR="001A753B" w:rsidRPr="008B0793" w:rsidRDefault="001A753B" w:rsidP="00EB6E1A">
      <w:pPr>
        <w:jc w:val="both"/>
        <w:rPr>
          <w:rFonts w:asciiTheme="minorHAnsi" w:hAnsiTheme="minorHAnsi"/>
          <w:u w:val="single"/>
        </w:rPr>
      </w:pPr>
    </w:p>
    <w:p w14:paraId="30CFDFA3" w14:textId="77777777" w:rsidR="001A753B" w:rsidRPr="008B0793" w:rsidRDefault="001A753B" w:rsidP="00EB6E1A">
      <w:pPr>
        <w:jc w:val="both"/>
        <w:rPr>
          <w:rFonts w:asciiTheme="minorHAnsi" w:hAnsiTheme="minorHAnsi"/>
          <w:u w:val="single"/>
        </w:rPr>
      </w:pPr>
    </w:p>
    <w:p w14:paraId="2F5AF783" w14:textId="4D4D7D61" w:rsidR="000F3FB4" w:rsidRPr="008B0793" w:rsidRDefault="000F3FB4" w:rsidP="00EB6E1A">
      <w:pPr>
        <w:jc w:val="both"/>
        <w:rPr>
          <w:rFonts w:asciiTheme="minorHAnsi" w:hAnsiTheme="minorHAnsi"/>
          <w:u w:val="single"/>
        </w:rPr>
      </w:pPr>
      <w:r w:rsidRPr="008B0793">
        <w:rPr>
          <w:rFonts w:asciiTheme="minorHAnsi" w:hAnsiTheme="minorHAnsi"/>
          <w:u w:val="single"/>
        </w:rPr>
        <w:t>Variance for Tax Map # 118-00-01-065 Create a mixed-use camper park</w:t>
      </w:r>
    </w:p>
    <w:p w14:paraId="4FD63B73" w14:textId="009AC15D" w:rsidR="000F3FB4" w:rsidRPr="008B0793" w:rsidRDefault="000F3FB4"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w:t>
      </w:r>
      <w:r w:rsidR="005D687E" w:rsidRPr="008B0793">
        <w:rPr>
          <w:rFonts w:asciiTheme="minorHAnsi" w:hAnsiTheme="minorHAnsi"/>
          <w:lang w:bidi="en-US"/>
        </w:rPr>
        <w:t>Bob Puechl</w:t>
      </w:r>
      <w:r w:rsidRPr="008B0793">
        <w:rPr>
          <w:rFonts w:asciiTheme="minorHAnsi" w:hAnsiTheme="minorHAnsi"/>
          <w:lang w:bidi="en-US"/>
        </w:rPr>
        <w:t xml:space="preserve"> and seconded by </w:t>
      </w:r>
      <w:r w:rsidR="005D687E" w:rsidRPr="008B0793">
        <w:rPr>
          <w:rFonts w:asciiTheme="minorHAnsi" w:hAnsiTheme="minorHAnsi"/>
          <w:lang w:bidi="en-US"/>
        </w:rPr>
        <w:t>Frankie Jernigan</w:t>
      </w:r>
      <w:r w:rsidRPr="008B0793">
        <w:rPr>
          <w:rFonts w:asciiTheme="minorHAnsi" w:hAnsiTheme="minorHAnsi"/>
          <w:lang w:bidi="en-US"/>
        </w:rPr>
        <w:t xml:space="preserve"> to </w:t>
      </w:r>
      <w:r w:rsidR="000F46C1" w:rsidRPr="008B0793">
        <w:rPr>
          <w:rFonts w:asciiTheme="minorHAnsi" w:hAnsiTheme="minorHAnsi"/>
          <w:lang w:bidi="en-US"/>
        </w:rPr>
        <w:t>create a mixed-use camper park</w:t>
      </w:r>
      <w:r w:rsidRPr="008B0793">
        <w:rPr>
          <w:rFonts w:asciiTheme="minorHAnsi" w:hAnsiTheme="minorHAnsi"/>
          <w:lang w:bidi="en-US"/>
        </w:rPr>
        <w:t>. The motion carried unanimously.</w:t>
      </w:r>
    </w:p>
    <w:p w14:paraId="61FF02D9" w14:textId="77777777" w:rsidR="00F521B8" w:rsidRPr="008B0793" w:rsidRDefault="00F521B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525D9F73" w14:textId="77777777" w:rsidR="001A753B" w:rsidRPr="008B0793" w:rsidRDefault="00F521B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Paula Newton, Planner III, stated there is currently a house on the tract of land that the landowner would like to develop </w:t>
      </w:r>
      <w:r w:rsidR="0035162F" w:rsidRPr="008B0793">
        <w:rPr>
          <w:rFonts w:asciiTheme="minorHAnsi" w:hAnsiTheme="minorHAnsi"/>
          <w:lang w:bidi="en-US"/>
        </w:rPr>
        <w:t>a mixed-use camper park without having to survey the home out of the property.</w:t>
      </w:r>
      <w:r w:rsidR="0021609B" w:rsidRPr="008B0793">
        <w:rPr>
          <w:rFonts w:asciiTheme="minorHAnsi" w:hAnsiTheme="minorHAnsi"/>
          <w:lang w:bidi="en-US"/>
        </w:rPr>
        <w:t xml:space="preserve"> Paula Newton also explained that the tract of land was 7.81 acres, therefore 0.81 acres </w:t>
      </w:r>
      <w:r w:rsidR="00D55CF3" w:rsidRPr="008B0793">
        <w:rPr>
          <w:rFonts w:asciiTheme="minorHAnsi" w:hAnsiTheme="minorHAnsi"/>
          <w:lang w:bidi="en-US"/>
        </w:rPr>
        <w:t xml:space="preserve">was </w:t>
      </w:r>
      <w:r w:rsidR="0021609B" w:rsidRPr="008B0793">
        <w:rPr>
          <w:rFonts w:asciiTheme="minorHAnsi" w:hAnsiTheme="minorHAnsi"/>
          <w:lang w:bidi="en-US"/>
        </w:rPr>
        <w:t xml:space="preserve">over the maximum </w:t>
      </w:r>
      <w:r w:rsidR="00CC27E2" w:rsidRPr="008B0793">
        <w:rPr>
          <w:rFonts w:asciiTheme="minorHAnsi" w:hAnsiTheme="minorHAnsi"/>
          <w:lang w:bidi="en-US"/>
        </w:rPr>
        <w:t>acreage allowed to develop per the ordinance.</w:t>
      </w:r>
      <w:r w:rsidR="001A753B" w:rsidRPr="008B0793">
        <w:rPr>
          <w:rFonts w:asciiTheme="minorHAnsi" w:hAnsiTheme="minorHAnsi"/>
          <w:lang w:bidi="en-US"/>
        </w:rPr>
        <w:t xml:space="preserve">  </w:t>
      </w:r>
    </w:p>
    <w:p w14:paraId="7219D059" w14:textId="2F14F73D" w:rsidR="0021609B" w:rsidRPr="008B0793" w:rsidRDefault="0021609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Chairman White asked if there </w:t>
      </w:r>
      <w:r w:rsidR="009519F9" w:rsidRPr="008B0793">
        <w:rPr>
          <w:rFonts w:asciiTheme="minorHAnsi" w:hAnsiTheme="minorHAnsi"/>
          <w:lang w:bidi="en-US"/>
        </w:rPr>
        <w:t>were</w:t>
      </w:r>
      <w:r w:rsidRPr="008B0793">
        <w:rPr>
          <w:rFonts w:asciiTheme="minorHAnsi" w:hAnsiTheme="minorHAnsi"/>
          <w:lang w:bidi="en-US"/>
        </w:rPr>
        <w:t xml:space="preserve"> any issues with that.</w:t>
      </w:r>
    </w:p>
    <w:p w14:paraId="2697C2DF" w14:textId="77777777" w:rsidR="009519F9" w:rsidRPr="008B0793" w:rsidRDefault="009519F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021B9B91" w14:textId="56466A36" w:rsidR="009519F9" w:rsidRPr="008B0793" w:rsidRDefault="009519F9" w:rsidP="00EB6E1A">
      <w:pPr>
        <w:jc w:val="both"/>
        <w:rPr>
          <w:rFonts w:asciiTheme="minorHAnsi" w:hAnsiTheme="minorHAnsi"/>
          <w:u w:val="single"/>
        </w:rPr>
      </w:pPr>
      <w:r w:rsidRPr="008B0793">
        <w:rPr>
          <w:rFonts w:asciiTheme="minorHAnsi" w:hAnsiTheme="minorHAnsi"/>
          <w:u w:val="single"/>
        </w:rPr>
        <w:t>Variance for Tax Map # 168-00-0</w:t>
      </w:r>
      <w:r w:rsidR="006F3B67" w:rsidRPr="008B0793">
        <w:rPr>
          <w:rFonts w:asciiTheme="minorHAnsi" w:hAnsiTheme="minorHAnsi"/>
          <w:u w:val="single"/>
        </w:rPr>
        <w:t>3-012 Subdividing an existing lot into four lots</w:t>
      </w:r>
    </w:p>
    <w:p w14:paraId="782BC923" w14:textId="55DFB604" w:rsidR="009519F9" w:rsidRPr="008B0793" w:rsidRDefault="009519F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w:t>
      </w:r>
      <w:r w:rsidR="006F3B67" w:rsidRPr="008B0793">
        <w:rPr>
          <w:rFonts w:asciiTheme="minorHAnsi" w:hAnsiTheme="minorHAnsi"/>
          <w:lang w:bidi="en-US"/>
        </w:rPr>
        <w:t>Bob Puechl</w:t>
      </w:r>
      <w:r w:rsidRPr="008B0793">
        <w:rPr>
          <w:rFonts w:asciiTheme="minorHAnsi" w:hAnsiTheme="minorHAnsi"/>
          <w:lang w:bidi="en-US"/>
        </w:rPr>
        <w:t xml:space="preserve"> and seconded by </w:t>
      </w:r>
      <w:r w:rsidR="006F3B67" w:rsidRPr="008B0793">
        <w:rPr>
          <w:rFonts w:asciiTheme="minorHAnsi" w:hAnsiTheme="minorHAnsi"/>
          <w:lang w:bidi="en-US"/>
        </w:rPr>
        <w:t>Erica Bacote</w:t>
      </w:r>
      <w:r w:rsidRPr="008B0793">
        <w:rPr>
          <w:rFonts w:asciiTheme="minorHAnsi" w:hAnsiTheme="minorHAnsi"/>
          <w:lang w:bidi="en-US"/>
        </w:rPr>
        <w:t xml:space="preserve"> to approve </w:t>
      </w:r>
      <w:r w:rsidR="006F3B67" w:rsidRPr="008B0793">
        <w:rPr>
          <w:rFonts w:asciiTheme="minorHAnsi" w:hAnsiTheme="minorHAnsi"/>
          <w:lang w:bidi="en-US"/>
        </w:rPr>
        <w:t xml:space="preserve">subdividing the existing lots into four lots </w:t>
      </w:r>
      <w:r w:rsidR="007559EE" w:rsidRPr="008B0793">
        <w:rPr>
          <w:rFonts w:asciiTheme="minorHAnsi" w:hAnsiTheme="minorHAnsi"/>
          <w:lang w:bidi="en-US"/>
        </w:rPr>
        <w:t>subject</w:t>
      </w:r>
      <w:r w:rsidR="00A41CD2" w:rsidRPr="008B0793">
        <w:rPr>
          <w:rFonts w:asciiTheme="minorHAnsi" w:hAnsiTheme="minorHAnsi"/>
          <w:lang w:bidi="en-US"/>
        </w:rPr>
        <w:t xml:space="preserve"> to</w:t>
      </w:r>
      <w:r w:rsidR="006F3B67" w:rsidRPr="008B0793">
        <w:rPr>
          <w:rFonts w:asciiTheme="minorHAnsi" w:hAnsiTheme="minorHAnsi"/>
          <w:lang w:bidi="en-US"/>
        </w:rPr>
        <w:t xml:space="preserve"> SC DES approval for septic and runoff</w:t>
      </w:r>
      <w:r w:rsidRPr="008B0793">
        <w:rPr>
          <w:rFonts w:asciiTheme="minorHAnsi" w:hAnsiTheme="minorHAnsi"/>
          <w:lang w:bidi="en-US"/>
        </w:rPr>
        <w:t>. The motion carried unanimously.</w:t>
      </w:r>
    </w:p>
    <w:p w14:paraId="6CDD553B" w14:textId="77777777" w:rsidR="009519F9" w:rsidRPr="008B0793" w:rsidRDefault="009519F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11A243BE" w14:textId="6C542D4B" w:rsidR="00351823" w:rsidRPr="008B0793" w:rsidRDefault="00351823"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Paula Newton, Planner III, </w:t>
      </w:r>
      <w:r w:rsidR="00390EB4" w:rsidRPr="008B0793">
        <w:rPr>
          <w:rFonts w:asciiTheme="minorHAnsi" w:hAnsiTheme="minorHAnsi"/>
          <w:lang w:bidi="en-US"/>
        </w:rPr>
        <w:t xml:space="preserve">stated </w:t>
      </w:r>
      <w:r w:rsidR="003B2C33" w:rsidRPr="008B0793">
        <w:rPr>
          <w:rFonts w:asciiTheme="minorHAnsi" w:hAnsiTheme="minorHAnsi"/>
          <w:lang w:bidi="en-US"/>
        </w:rPr>
        <w:t xml:space="preserve">Sugar Creek Subdivision is an established subdivision that staff has received a request to subdivide an </w:t>
      </w:r>
      <w:r w:rsidR="00390EB4" w:rsidRPr="008B0793">
        <w:rPr>
          <w:rFonts w:asciiTheme="minorHAnsi" w:hAnsiTheme="minorHAnsi"/>
          <w:lang w:bidi="en-US"/>
        </w:rPr>
        <w:t xml:space="preserve">existing lot </w:t>
      </w:r>
      <w:r w:rsidR="005F5FF3" w:rsidRPr="008B0793">
        <w:rPr>
          <w:rFonts w:asciiTheme="minorHAnsi" w:hAnsiTheme="minorHAnsi"/>
          <w:lang w:bidi="en-US"/>
        </w:rPr>
        <w:t xml:space="preserve">into four 0.17 acres. Per the Palmetto Rural Fire Chief, there is a fire hydrant on site and </w:t>
      </w:r>
      <w:r w:rsidR="00DA47C7" w:rsidRPr="008B0793">
        <w:rPr>
          <w:rFonts w:asciiTheme="minorHAnsi" w:hAnsiTheme="minorHAnsi"/>
          <w:lang w:bidi="en-US"/>
        </w:rPr>
        <w:t xml:space="preserve">the road is paved. </w:t>
      </w:r>
      <w:r w:rsidR="00EE3C7D" w:rsidRPr="008B0793">
        <w:rPr>
          <w:rFonts w:asciiTheme="minorHAnsi" w:hAnsiTheme="minorHAnsi"/>
          <w:lang w:bidi="en-US"/>
        </w:rPr>
        <w:t xml:space="preserve">However, this area does not have Darlington County septic, therefore, </w:t>
      </w:r>
      <w:r w:rsidR="003D7C9F" w:rsidRPr="008B0793">
        <w:rPr>
          <w:rFonts w:asciiTheme="minorHAnsi" w:hAnsiTheme="minorHAnsi"/>
          <w:lang w:bidi="en-US"/>
        </w:rPr>
        <w:t xml:space="preserve">this development would require septic tanks and drain fields for runoff. </w:t>
      </w:r>
    </w:p>
    <w:p w14:paraId="51A3D306" w14:textId="427274CD" w:rsidR="003D7C9F" w:rsidRPr="008B0793" w:rsidRDefault="003D7C9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Chairman White asked if the size lot would be possible for development.</w:t>
      </w:r>
    </w:p>
    <w:p w14:paraId="282E3757" w14:textId="057E4AB2" w:rsidR="003D7C9F" w:rsidRPr="008B0793" w:rsidRDefault="003D7C9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Paula Newton stated that is a great </w:t>
      </w:r>
      <w:r w:rsidR="004368C3" w:rsidRPr="008B0793">
        <w:rPr>
          <w:rFonts w:asciiTheme="minorHAnsi" w:hAnsiTheme="minorHAnsi"/>
          <w:lang w:bidi="en-US"/>
        </w:rPr>
        <w:t>question</w:t>
      </w:r>
      <w:r w:rsidRPr="008B0793">
        <w:rPr>
          <w:rFonts w:asciiTheme="minorHAnsi" w:hAnsiTheme="minorHAnsi"/>
          <w:lang w:bidi="en-US"/>
        </w:rPr>
        <w:t xml:space="preserve"> that unfortunately </w:t>
      </w:r>
      <w:r w:rsidR="004368C3" w:rsidRPr="008B0793">
        <w:rPr>
          <w:rFonts w:asciiTheme="minorHAnsi" w:hAnsiTheme="minorHAnsi"/>
          <w:lang w:bidi="en-US"/>
        </w:rPr>
        <w:t>cannot</w:t>
      </w:r>
      <w:r w:rsidRPr="008B0793">
        <w:rPr>
          <w:rFonts w:asciiTheme="minorHAnsi" w:hAnsiTheme="minorHAnsi"/>
          <w:lang w:bidi="en-US"/>
        </w:rPr>
        <w:t xml:space="preserve"> answer. </w:t>
      </w:r>
    </w:p>
    <w:p w14:paraId="01B39C9D" w14:textId="61DE2664" w:rsidR="0044024D" w:rsidRPr="008B0793" w:rsidRDefault="00CE278E"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Chairman White stated this would be more of a SC DES question. Then the question was asked to staff if there </w:t>
      </w:r>
      <w:r w:rsidR="004368C3" w:rsidRPr="008B0793">
        <w:rPr>
          <w:rFonts w:asciiTheme="minorHAnsi" w:hAnsiTheme="minorHAnsi"/>
          <w:lang w:bidi="en-US"/>
        </w:rPr>
        <w:t>were</w:t>
      </w:r>
      <w:r w:rsidRPr="008B0793">
        <w:rPr>
          <w:rFonts w:asciiTheme="minorHAnsi" w:hAnsiTheme="minorHAnsi"/>
          <w:lang w:bidi="en-US"/>
        </w:rPr>
        <w:t xml:space="preserve"> any restrictive covenants in this subdivision.</w:t>
      </w:r>
    </w:p>
    <w:p w14:paraId="2033758A" w14:textId="77777777" w:rsidR="00930500" w:rsidRPr="008B0793" w:rsidRDefault="00CE278E"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Paula Newton</w:t>
      </w:r>
      <w:r w:rsidR="004368C3" w:rsidRPr="008B0793">
        <w:rPr>
          <w:rFonts w:asciiTheme="minorHAnsi" w:hAnsiTheme="minorHAnsi"/>
          <w:lang w:bidi="en-US"/>
        </w:rPr>
        <w:t xml:space="preserve">, Planner III, </w:t>
      </w:r>
      <w:r w:rsidR="009D1841" w:rsidRPr="008B0793">
        <w:rPr>
          <w:rFonts w:asciiTheme="minorHAnsi" w:hAnsiTheme="minorHAnsi"/>
          <w:lang w:bidi="en-US"/>
        </w:rPr>
        <w:t>stated no restrictions on the property that staff is aware of.</w:t>
      </w:r>
    </w:p>
    <w:p w14:paraId="6B3D484F" w14:textId="4602C0CB" w:rsidR="00CE278E" w:rsidRPr="008B0793" w:rsidRDefault="00930500"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Vice Chairman Bob Puech asked if this is something planning commissioners could </w:t>
      </w:r>
      <w:r w:rsidR="009F3813" w:rsidRPr="008B0793">
        <w:rPr>
          <w:rFonts w:asciiTheme="minorHAnsi" w:hAnsiTheme="minorHAnsi"/>
          <w:lang w:bidi="en-US"/>
        </w:rPr>
        <w:t>approve a variance based on the approval from SC DES for septic.</w:t>
      </w:r>
    </w:p>
    <w:p w14:paraId="693C6A71" w14:textId="56A2BE79" w:rsidR="009F3813" w:rsidRPr="008B0793" w:rsidRDefault="009F3813"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Paula Newton, Planner III, stated staff could go back to the property owners stating </w:t>
      </w:r>
      <w:r w:rsidR="00416F90" w:rsidRPr="008B0793">
        <w:rPr>
          <w:rFonts w:asciiTheme="minorHAnsi" w:hAnsiTheme="minorHAnsi"/>
          <w:lang w:bidi="en-US"/>
        </w:rPr>
        <w:t xml:space="preserve">subdividing the lots would be based on approval </w:t>
      </w:r>
      <w:r w:rsidR="00F72B66" w:rsidRPr="008B0793">
        <w:rPr>
          <w:rFonts w:asciiTheme="minorHAnsi" w:hAnsiTheme="minorHAnsi"/>
          <w:lang w:bidi="en-US"/>
        </w:rPr>
        <w:t xml:space="preserve">from SC DES </w:t>
      </w:r>
      <w:r w:rsidR="00416F90" w:rsidRPr="008B0793">
        <w:rPr>
          <w:rFonts w:asciiTheme="minorHAnsi" w:hAnsiTheme="minorHAnsi"/>
          <w:lang w:bidi="en-US"/>
        </w:rPr>
        <w:t>for septic and drain field runoff</w:t>
      </w:r>
      <w:r w:rsidR="00F72B66" w:rsidRPr="008B0793">
        <w:rPr>
          <w:rFonts w:asciiTheme="minorHAnsi" w:hAnsiTheme="minorHAnsi"/>
          <w:lang w:bidi="en-US"/>
        </w:rPr>
        <w:t>.</w:t>
      </w:r>
      <w:r w:rsidR="00416F90" w:rsidRPr="008B0793">
        <w:rPr>
          <w:rFonts w:asciiTheme="minorHAnsi" w:hAnsiTheme="minorHAnsi"/>
          <w:lang w:bidi="en-US"/>
        </w:rPr>
        <w:t xml:space="preserve"> </w:t>
      </w:r>
    </w:p>
    <w:p w14:paraId="1A10F552" w14:textId="77777777" w:rsidR="00312D7B" w:rsidRPr="008B0793" w:rsidRDefault="00312D7B" w:rsidP="00EB6E1A">
      <w:pPr>
        <w:jc w:val="both"/>
        <w:rPr>
          <w:rFonts w:asciiTheme="minorHAnsi" w:hAnsiTheme="minorHAnsi"/>
        </w:rPr>
      </w:pPr>
    </w:p>
    <w:p w14:paraId="4980D008" w14:textId="41E11D77" w:rsidR="00A41CD2" w:rsidRPr="008B0793" w:rsidRDefault="00A41CD2" w:rsidP="00EB6E1A">
      <w:pPr>
        <w:jc w:val="both"/>
        <w:rPr>
          <w:rFonts w:asciiTheme="minorHAnsi" w:hAnsiTheme="minorHAnsi"/>
          <w:u w:val="single"/>
        </w:rPr>
      </w:pPr>
      <w:r w:rsidRPr="008B0793">
        <w:rPr>
          <w:rFonts w:asciiTheme="minorHAnsi" w:hAnsiTheme="minorHAnsi"/>
          <w:u w:val="single"/>
        </w:rPr>
        <w:t xml:space="preserve">Variance for Tax Map # </w:t>
      </w:r>
      <w:r w:rsidR="002F721D" w:rsidRPr="008B0793">
        <w:rPr>
          <w:rFonts w:asciiTheme="minorHAnsi" w:hAnsiTheme="minorHAnsi"/>
          <w:u w:val="single"/>
        </w:rPr>
        <w:t xml:space="preserve">186-00-01-004 Subdivide </w:t>
      </w:r>
      <w:r w:rsidR="00D3717F" w:rsidRPr="008B0793">
        <w:rPr>
          <w:rFonts w:asciiTheme="minorHAnsi" w:hAnsiTheme="minorHAnsi"/>
          <w:u w:val="single"/>
        </w:rPr>
        <w:t>0.03 acres to combine to TM # 186-00-01-</w:t>
      </w:r>
      <w:r w:rsidR="00033EC8" w:rsidRPr="008B0793">
        <w:rPr>
          <w:rFonts w:asciiTheme="minorHAnsi" w:hAnsiTheme="minorHAnsi"/>
          <w:u w:val="single"/>
        </w:rPr>
        <w:t>00</w:t>
      </w:r>
      <w:r w:rsidR="00D3717F" w:rsidRPr="008B0793">
        <w:rPr>
          <w:rFonts w:asciiTheme="minorHAnsi" w:hAnsiTheme="minorHAnsi"/>
          <w:u w:val="single"/>
        </w:rPr>
        <w:t>5</w:t>
      </w:r>
    </w:p>
    <w:p w14:paraId="6DB9A31D" w14:textId="4C00C298" w:rsidR="00A41CD2" w:rsidRPr="008B0793" w:rsidRDefault="00A41CD2"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w:t>
      </w:r>
      <w:r w:rsidR="00D3717F" w:rsidRPr="008B0793">
        <w:rPr>
          <w:rFonts w:asciiTheme="minorHAnsi" w:hAnsiTheme="minorHAnsi"/>
          <w:lang w:bidi="en-US"/>
        </w:rPr>
        <w:t>Frankie Jernigan</w:t>
      </w:r>
      <w:r w:rsidRPr="008B0793">
        <w:rPr>
          <w:rFonts w:asciiTheme="minorHAnsi" w:hAnsiTheme="minorHAnsi"/>
          <w:lang w:bidi="en-US"/>
        </w:rPr>
        <w:t xml:space="preserve"> and seconded by </w:t>
      </w:r>
      <w:r w:rsidR="00D3717F" w:rsidRPr="008B0793">
        <w:rPr>
          <w:rFonts w:asciiTheme="minorHAnsi" w:hAnsiTheme="minorHAnsi"/>
          <w:lang w:bidi="en-US"/>
        </w:rPr>
        <w:t>Samuel Evans, Jr</w:t>
      </w:r>
      <w:r w:rsidRPr="008B0793">
        <w:rPr>
          <w:rFonts w:asciiTheme="minorHAnsi" w:hAnsiTheme="minorHAnsi"/>
          <w:lang w:bidi="en-US"/>
        </w:rPr>
        <w:t xml:space="preserve"> to approve subdividing </w:t>
      </w:r>
      <w:r w:rsidR="00D3717F" w:rsidRPr="008B0793">
        <w:rPr>
          <w:rFonts w:asciiTheme="minorHAnsi" w:hAnsiTheme="minorHAnsi"/>
          <w:lang w:bidi="en-US"/>
        </w:rPr>
        <w:t xml:space="preserve">0.03 acres from </w:t>
      </w:r>
      <w:r w:rsidR="00D63001" w:rsidRPr="008B0793">
        <w:rPr>
          <w:rFonts w:asciiTheme="minorHAnsi" w:hAnsiTheme="minorHAnsi"/>
          <w:lang w:bidi="en-US"/>
        </w:rPr>
        <w:t xml:space="preserve">TM # 186-00-01-044 </w:t>
      </w:r>
      <w:r w:rsidR="006016D7" w:rsidRPr="008B0793">
        <w:rPr>
          <w:rFonts w:asciiTheme="minorHAnsi" w:hAnsiTheme="minorHAnsi"/>
          <w:lang w:bidi="en-US"/>
        </w:rPr>
        <w:t>to combine to TM # 186-00-01-055.</w:t>
      </w:r>
      <w:r w:rsidRPr="008B0793">
        <w:rPr>
          <w:rFonts w:asciiTheme="minorHAnsi" w:hAnsiTheme="minorHAnsi"/>
          <w:lang w:bidi="en-US"/>
        </w:rPr>
        <w:t xml:space="preserve"> The motion carried unanimously.</w:t>
      </w:r>
    </w:p>
    <w:p w14:paraId="10EACCA3" w14:textId="77777777" w:rsidR="00033EC8" w:rsidRPr="008B0793" w:rsidRDefault="00033EC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52FD7A12" w14:textId="5F9243B7" w:rsidR="00033EC8" w:rsidRPr="008B0793" w:rsidRDefault="00033EC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lastRenderedPageBreak/>
        <w:t xml:space="preserve">Paula Newton, Planner III, explained there </w:t>
      </w:r>
      <w:r w:rsidR="00CC7CE7" w:rsidRPr="008B0793">
        <w:rPr>
          <w:rFonts w:asciiTheme="minorHAnsi" w:hAnsiTheme="minorHAnsi"/>
          <w:lang w:bidi="en-US"/>
        </w:rPr>
        <w:t xml:space="preserve">is an existing mobile home </w:t>
      </w:r>
      <w:r w:rsidR="001A5FED" w:rsidRPr="008B0793">
        <w:rPr>
          <w:rFonts w:asciiTheme="minorHAnsi" w:hAnsiTheme="minorHAnsi"/>
          <w:lang w:bidi="en-US"/>
        </w:rPr>
        <w:t xml:space="preserve">splitting property </w:t>
      </w:r>
      <w:r w:rsidR="007C56BC" w:rsidRPr="008B0793">
        <w:rPr>
          <w:rFonts w:asciiTheme="minorHAnsi" w:hAnsiTheme="minorHAnsi"/>
          <w:lang w:bidi="en-US"/>
        </w:rPr>
        <w:t>owners</w:t>
      </w:r>
      <w:r w:rsidR="00633136" w:rsidRPr="008B0793">
        <w:rPr>
          <w:rFonts w:asciiTheme="minorHAnsi" w:hAnsiTheme="minorHAnsi"/>
          <w:lang w:bidi="en-US"/>
        </w:rPr>
        <w:t>’ property</w:t>
      </w:r>
      <w:r w:rsidR="001A5FED" w:rsidRPr="008B0793">
        <w:rPr>
          <w:rFonts w:asciiTheme="minorHAnsi" w:hAnsiTheme="minorHAnsi"/>
          <w:lang w:bidi="en-US"/>
        </w:rPr>
        <w:t xml:space="preserve"> for TM # 186-00-01-004 and TM # 186-00-01-005</w:t>
      </w:r>
      <w:r w:rsidR="00633136" w:rsidRPr="008B0793">
        <w:rPr>
          <w:rFonts w:asciiTheme="minorHAnsi" w:hAnsiTheme="minorHAnsi"/>
          <w:lang w:bidi="en-US"/>
        </w:rPr>
        <w:t xml:space="preserve">. The mobile home belongs to </w:t>
      </w:r>
      <w:r w:rsidR="00846F93" w:rsidRPr="008B0793">
        <w:rPr>
          <w:rFonts w:asciiTheme="minorHAnsi" w:hAnsiTheme="minorHAnsi"/>
          <w:lang w:bidi="en-US"/>
        </w:rPr>
        <w:t>Plantation Mobile Home Park #2</w:t>
      </w:r>
      <w:r w:rsidR="00633136" w:rsidRPr="008B0793">
        <w:rPr>
          <w:rFonts w:asciiTheme="minorHAnsi" w:hAnsiTheme="minorHAnsi"/>
          <w:lang w:bidi="en-US"/>
        </w:rPr>
        <w:t xml:space="preserve">. </w:t>
      </w:r>
    </w:p>
    <w:p w14:paraId="0581989A" w14:textId="77777777" w:rsidR="00952A9F" w:rsidRPr="008B0793" w:rsidRDefault="00952A9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275C820B" w14:textId="77777777" w:rsidR="001A753B" w:rsidRPr="008B0793" w:rsidRDefault="001A753B" w:rsidP="00EB6E1A">
      <w:pPr>
        <w:jc w:val="both"/>
        <w:rPr>
          <w:rFonts w:asciiTheme="minorHAnsi" w:hAnsiTheme="minorHAnsi"/>
          <w:u w:val="single"/>
        </w:rPr>
      </w:pPr>
    </w:p>
    <w:p w14:paraId="43918A55" w14:textId="77777777" w:rsidR="001A753B" w:rsidRPr="008B0793" w:rsidRDefault="001A753B" w:rsidP="00EB6E1A">
      <w:pPr>
        <w:jc w:val="both"/>
        <w:rPr>
          <w:rFonts w:asciiTheme="minorHAnsi" w:hAnsiTheme="minorHAnsi"/>
          <w:u w:val="single"/>
        </w:rPr>
      </w:pPr>
    </w:p>
    <w:p w14:paraId="73325121" w14:textId="22F59CEA" w:rsidR="00952A9F" w:rsidRPr="008B0793" w:rsidRDefault="00952A9F" w:rsidP="00EB6E1A">
      <w:pPr>
        <w:jc w:val="both"/>
        <w:rPr>
          <w:rFonts w:asciiTheme="minorHAnsi" w:hAnsiTheme="minorHAnsi"/>
          <w:u w:val="single"/>
        </w:rPr>
      </w:pPr>
      <w:r w:rsidRPr="008B0793">
        <w:rPr>
          <w:rFonts w:asciiTheme="minorHAnsi" w:hAnsiTheme="minorHAnsi"/>
          <w:u w:val="single"/>
        </w:rPr>
        <w:t xml:space="preserve">Variance for Tax Map # </w:t>
      </w:r>
      <w:r w:rsidR="004D6A52" w:rsidRPr="008B0793">
        <w:rPr>
          <w:rFonts w:asciiTheme="minorHAnsi" w:hAnsiTheme="minorHAnsi"/>
          <w:u w:val="single"/>
        </w:rPr>
        <w:t>202-00-02-028</w:t>
      </w:r>
      <w:r w:rsidRPr="008B0793">
        <w:rPr>
          <w:rFonts w:asciiTheme="minorHAnsi" w:hAnsiTheme="minorHAnsi"/>
          <w:u w:val="single"/>
        </w:rPr>
        <w:t xml:space="preserve"> Subdivide 0.0</w:t>
      </w:r>
      <w:r w:rsidR="004D6A52" w:rsidRPr="008B0793">
        <w:rPr>
          <w:rFonts w:asciiTheme="minorHAnsi" w:hAnsiTheme="minorHAnsi"/>
          <w:u w:val="single"/>
        </w:rPr>
        <w:t>6</w:t>
      </w:r>
      <w:r w:rsidRPr="008B0793">
        <w:rPr>
          <w:rFonts w:asciiTheme="minorHAnsi" w:hAnsiTheme="minorHAnsi"/>
          <w:u w:val="single"/>
        </w:rPr>
        <w:t xml:space="preserve"> acres to combine to TM # </w:t>
      </w:r>
      <w:r w:rsidR="004D6A52" w:rsidRPr="008B0793">
        <w:rPr>
          <w:rFonts w:asciiTheme="minorHAnsi" w:hAnsiTheme="minorHAnsi"/>
          <w:u w:val="single"/>
        </w:rPr>
        <w:t>202-00-02-027</w:t>
      </w:r>
    </w:p>
    <w:p w14:paraId="6C5F50A7" w14:textId="677222BA" w:rsidR="00952A9F" w:rsidRPr="008B0793" w:rsidRDefault="00952A9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w:t>
      </w:r>
      <w:r w:rsidR="00A44623" w:rsidRPr="008B0793">
        <w:rPr>
          <w:rFonts w:asciiTheme="minorHAnsi" w:hAnsiTheme="minorHAnsi"/>
          <w:lang w:bidi="en-US"/>
        </w:rPr>
        <w:t>Kevin Brown</w:t>
      </w:r>
      <w:r w:rsidRPr="008B0793">
        <w:rPr>
          <w:rFonts w:asciiTheme="minorHAnsi" w:hAnsiTheme="minorHAnsi"/>
          <w:lang w:bidi="en-US"/>
        </w:rPr>
        <w:t xml:space="preserve"> and seconded by </w:t>
      </w:r>
      <w:r w:rsidR="00A44623" w:rsidRPr="008B0793">
        <w:rPr>
          <w:rFonts w:asciiTheme="minorHAnsi" w:hAnsiTheme="minorHAnsi"/>
          <w:lang w:bidi="en-US"/>
        </w:rPr>
        <w:t>Frankie Jernigan</w:t>
      </w:r>
      <w:r w:rsidRPr="008B0793">
        <w:rPr>
          <w:rFonts w:asciiTheme="minorHAnsi" w:hAnsiTheme="minorHAnsi"/>
          <w:lang w:bidi="en-US"/>
        </w:rPr>
        <w:t xml:space="preserve"> to approve subdividing 0.0</w:t>
      </w:r>
      <w:r w:rsidR="00A44623" w:rsidRPr="008B0793">
        <w:rPr>
          <w:rFonts w:asciiTheme="minorHAnsi" w:hAnsiTheme="minorHAnsi"/>
          <w:lang w:bidi="en-US"/>
        </w:rPr>
        <w:t>6</w:t>
      </w:r>
      <w:r w:rsidRPr="008B0793">
        <w:rPr>
          <w:rFonts w:asciiTheme="minorHAnsi" w:hAnsiTheme="minorHAnsi"/>
          <w:lang w:bidi="en-US"/>
        </w:rPr>
        <w:t xml:space="preserve"> acres from TM # </w:t>
      </w:r>
      <w:r w:rsidR="00A44623" w:rsidRPr="008B0793">
        <w:rPr>
          <w:rFonts w:asciiTheme="minorHAnsi" w:hAnsiTheme="minorHAnsi"/>
          <w:lang w:bidi="en-US"/>
        </w:rPr>
        <w:t>202-00-02-028</w:t>
      </w:r>
      <w:r w:rsidRPr="008B0793">
        <w:rPr>
          <w:rFonts w:asciiTheme="minorHAnsi" w:hAnsiTheme="minorHAnsi"/>
          <w:lang w:bidi="en-US"/>
        </w:rPr>
        <w:t xml:space="preserve"> to combine to TM # </w:t>
      </w:r>
      <w:r w:rsidR="00A44623" w:rsidRPr="008B0793">
        <w:rPr>
          <w:rFonts w:asciiTheme="minorHAnsi" w:hAnsiTheme="minorHAnsi"/>
          <w:lang w:bidi="en-US"/>
        </w:rPr>
        <w:t>202-00-02-027</w:t>
      </w:r>
      <w:r w:rsidRPr="008B0793">
        <w:rPr>
          <w:rFonts w:asciiTheme="minorHAnsi" w:hAnsiTheme="minorHAnsi"/>
          <w:lang w:bidi="en-US"/>
        </w:rPr>
        <w:t>. The motion carried unanimously.</w:t>
      </w:r>
    </w:p>
    <w:p w14:paraId="30D4EA6E" w14:textId="77777777" w:rsidR="00952A9F" w:rsidRPr="008B0793" w:rsidRDefault="00952A9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502BCA9F" w14:textId="7EA137AA" w:rsidR="00A41CD2" w:rsidRPr="008B0793" w:rsidRDefault="004C0AE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lang w:bidi="en-US"/>
        </w:rPr>
        <w:t xml:space="preserve">Paula Newton, Planner III, explained this is family land. Currently there is a storage building </w:t>
      </w:r>
      <w:r w:rsidR="000D78C8" w:rsidRPr="008B0793">
        <w:rPr>
          <w:rFonts w:asciiTheme="minorHAnsi" w:hAnsiTheme="minorHAnsi"/>
          <w:lang w:bidi="en-US"/>
        </w:rPr>
        <w:t>that belongs to the property owner that resides on TM # 202-00-02-027</w:t>
      </w:r>
      <w:r w:rsidR="00D55E1A" w:rsidRPr="008B0793">
        <w:rPr>
          <w:rFonts w:asciiTheme="minorHAnsi" w:hAnsiTheme="minorHAnsi"/>
          <w:lang w:bidi="en-US"/>
        </w:rPr>
        <w:t xml:space="preserve"> </w:t>
      </w:r>
      <w:r w:rsidRPr="008B0793">
        <w:rPr>
          <w:rFonts w:asciiTheme="minorHAnsi" w:hAnsiTheme="minorHAnsi"/>
          <w:lang w:bidi="en-US"/>
        </w:rPr>
        <w:t xml:space="preserve">encroaching </w:t>
      </w:r>
      <w:r w:rsidR="00D55E1A" w:rsidRPr="008B0793">
        <w:rPr>
          <w:rFonts w:asciiTheme="minorHAnsi" w:hAnsiTheme="minorHAnsi"/>
          <w:lang w:bidi="en-US"/>
        </w:rPr>
        <w:t xml:space="preserve">on TM # 202-00-02-028. </w:t>
      </w:r>
    </w:p>
    <w:p w14:paraId="63FC0BE3" w14:textId="77777777" w:rsidR="00A41CD2" w:rsidRPr="008B0793" w:rsidRDefault="00A41CD2"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05DC0109" w14:textId="77777777" w:rsidR="006F280B" w:rsidRPr="008B0793" w:rsidRDefault="006F280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Vote For Executive Session</w:t>
      </w:r>
    </w:p>
    <w:p w14:paraId="29FFCA4E" w14:textId="4EF92F0F" w:rsidR="00503A02" w:rsidRPr="008B0793" w:rsidRDefault="00661EB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Bob Puechl </w:t>
      </w:r>
      <w:r w:rsidR="00730893" w:rsidRPr="008B0793">
        <w:rPr>
          <w:rFonts w:asciiTheme="minorHAnsi" w:hAnsiTheme="minorHAnsi"/>
          <w:lang w:bidi="en-US"/>
        </w:rPr>
        <w:t xml:space="preserve">and seconded by Frankie Jernigan </w:t>
      </w:r>
      <w:r w:rsidRPr="008B0793">
        <w:rPr>
          <w:rFonts w:asciiTheme="minorHAnsi" w:hAnsiTheme="minorHAnsi"/>
          <w:lang w:bidi="en-US"/>
        </w:rPr>
        <w:t xml:space="preserve">to amend the agenda and bring forward to have executive session </w:t>
      </w:r>
      <w:r w:rsidR="00644BD5" w:rsidRPr="008B0793">
        <w:rPr>
          <w:rFonts w:asciiTheme="minorHAnsi" w:hAnsiTheme="minorHAnsi"/>
          <w:lang w:bidi="en-US"/>
        </w:rPr>
        <w:t xml:space="preserve">before site development to discuss receipt of legal advice where the legal advice </w:t>
      </w:r>
      <w:r w:rsidR="00F50360" w:rsidRPr="008B0793">
        <w:rPr>
          <w:rFonts w:asciiTheme="minorHAnsi" w:hAnsiTheme="minorHAnsi"/>
          <w:lang w:bidi="en-US"/>
        </w:rPr>
        <w:t>relates to a pending, threatened, or potential claim regarding, but not limited to, case No. 26CP16028</w:t>
      </w:r>
      <w:r w:rsidR="00A32BF3" w:rsidRPr="008B0793">
        <w:rPr>
          <w:rFonts w:asciiTheme="minorHAnsi" w:hAnsiTheme="minorHAnsi"/>
          <w:lang w:bidi="en-US"/>
        </w:rPr>
        <w:t>6 Plaintiffs: Majorie Dudley, Evelyn Hopson, James B</w:t>
      </w:r>
      <w:r w:rsidR="00B877D9" w:rsidRPr="008B0793">
        <w:rPr>
          <w:rFonts w:asciiTheme="minorHAnsi" w:hAnsiTheme="minorHAnsi"/>
          <w:lang w:bidi="en-US"/>
        </w:rPr>
        <w:t>.</w:t>
      </w:r>
      <w:r w:rsidR="00A32BF3" w:rsidRPr="008B0793">
        <w:rPr>
          <w:rFonts w:asciiTheme="minorHAnsi" w:hAnsiTheme="minorHAnsi"/>
          <w:lang w:bidi="en-US"/>
        </w:rPr>
        <w:t xml:space="preserve"> Knight</w:t>
      </w:r>
      <w:r w:rsidR="00C13794" w:rsidRPr="008B0793">
        <w:rPr>
          <w:rFonts w:asciiTheme="minorHAnsi" w:hAnsiTheme="minorHAnsi"/>
          <w:lang w:bidi="en-US"/>
        </w:rPr>
        <w:t>, Aimee O</w:t>
      </w:r>
      <w:r w:rsidR="00B877D9" w:rsidRPr="008B0793">
        <w:rPr>
          <w:rFonts w:asciiTheme="minorHAnsi" w:hAnsiTheme="minorHAnsi"/>
          <w:lang w:bidi="en-US"/>
        </w:rPr>
        <w:t>.</w:t>
      </w:r>
      <w:r w:rsidR="00C13794" w:rsidRPr="008B0793">
        <w:rPr>
          <w:rFonts w:asciiTheme="minorHAnsi" w:hAnsiTheme="minorHAnsi"/>
          <w:lang w:bidi="en-US"/>
        </w:rPr>
        <w:t xml:space="preserve"> Knight, Deborah Martin, Jerry S</w:t>
      </w:r>
      <w:r w:rsidR="00B877D9" w:rsidRPr="008B0793">
        <w:rPr>
          <w:rFonts w:asciiTheme="minorHAnsi" w:hAnsiTheme="minorHAnsi"/>
          <w:lang w:bidi="en-US"/>
        </w:rPr>
        <w:t>.</w:t>
      </w:r>
      <w:r w:rsidR="00C13794" w:rsidRPr="008B0793">
        <w:rPr>
          <w:rFonts w:asciiTheme="minorHAnsi" w:hAnsiTheme="minorHAnsi"/>
          <w:lang w:bidi="en-US"/>
        </w:rPr>
        <w:t xml:space="preserve"> Martin V. Defendants: Darlington County</w:t>
      </w:r>
      <w:r w:rsidR="00A14C0A" w:rsidRPr="008B0793">
        <w:rPr>
          <w:rFonts w:asciiTheme="minorHAnsi" w:hAnsiTheme="minorHAnsi"/>
          <w:lang w:bidi="en-US"/>
        </w:rPr>
        <w:t>; Darlington County Council; Darlington County Planning Commission; Darlington County Administrator</w:t>
      </w:r>
      <w:r w:rsidR="00FB45F5" w:rsidRPr="008B0793">
        <w:rPr>
          <w:rFonts w:asciiTheme="minorHAnsi" w:hAnsiTheme="minorHAnsi"/>
          <w:lang w:bidi="en-US"/>
        </w:rPr>
        <w:t>; BNRG Renewables/Innovateus Solar, Pit Stop Solar, LLC</w:t>
      </w:r>
      <w:r w:rsidR="003B2C39" w:rsidRPr="008B0793">
        <w:rPr>
          <w:rFonts w:asciiTheme="minorHAnsi" w:hAnsiTheme="minorHAnsi"/>
          <w:lang w:bidi="en-US"/>
        </w:rPr>
        <w:t>.</w:t>
      </w:r>
      <w:r w:rsidR="00624DF8" w:rsidRPr="008B0793">
        <w:rPr>
          <w:rFonts w:asciiTheme="minorHAnsi" w:hAnsiTheme="minorHAnsi"/>
          <w:lang w:bidi="en-US"/>
        </w:rPr>
        <w:t xml:space="preserve"> The motion carried un</w:t>
      </w:r>
      <w:r w:rsidR="005B1C09" w:rsidRPr="008B0793">
        <w:rPr>
          <w:rFonts w:asciiTheme="minorHAnsi" w:hAnsiTheme="minorHAnsi"/>
          <w:lang w:bidi="en-US"/>
        </w:rPr>
        <w:t>ani</w:t>
      </w:r>
      <w:r w:rsidR="00624DF8" w:rsidRPr="008B0793">
        <w:rPr>
          <w:rFonts w:asciiTheme="minorHAnsi" w:hAnsiTheme="minorHAnsi"/>
          <w:lang w:bidi="en-US"/>
        </w:rPr>
        <w:t>m</w:t>
      </w:r>
      <w:r w:rsidR="005B1C09" w:rsidRPr="008B0793">
        <w:rPr>
          <w:rFonts w:asciiTheme="minorHAnsi" w:hAnsiTheme="minorHAnsi"/>
          <w:lang w:bidi="en-US"/>
        </w:rPr>
        <w:t xml:space="preserve">ously. </w:t>
      </w:r>
    </w:p>
    <w:p w14:paraId="4874ADDB" w14:textId="77777777" w:rsidR="006F280B" w:rsidRPr="008B0793" w:rsidRDefault="006F280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347CADC5" w14:textId="77777777" w:rsidR="006F280B" w:rsidRPr="008B0793" w:rsidRDefault="006F280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Executive Session</w:t>
      </w:r>
    </w:p>
    <w:p w14:paraId="6E644D21" w14:textId="13DDE162" w:rsidR="003B2C39" w:rsidRPr="008B0793" w:rsidRDefault="003B2C3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lang w:bidi="en-US"/>
        </w:rPr>
        <w:tab/>
      </w:r>
      <w:r w:rsidRPr="008B0793">
        <w:rPr>
          <w:rFonts w:asciiTheme="minorHAnsi" w:hAnsiTheme="minorHAnsi"/>
          <w:b/>
          <w:bCs/>
          <w:lang w:bidi="en-US"/>
        </w:rPr>
        <w:t>MOTION</w:t>
      </w:r>
      <w:r w:rsidRPr="008B0793">
        <w:rPr>
          <w:rFonts w:asciiTheme="minorHAnsi" w:hAnsiTheme="minorHAnsi"/>
          <w:lang w:bidi="en-US"/>
        </w:rPr>
        <w:t xml:space="preserve"> made by Bob Puechl and seconded by </w:t>
      </w:r>
      <w:r w:rsidR="0092488D" w:rsidRPr="008B0793">
        <w:rPr>
          <w:rFonts w:asciiTheme="minorHAnsi" w:hAnsiTheme="minorHAnsi"/>
          <w:lang w:bidi="en-US"/>
        </w:rPr>
        <w:t>Erica Bacote</w:t>
      </w:r>
      <w:r w:rsidRPr="008B0793">
        <w:rPr>
          <w:rFonts w:asciiTheme="minorHAnsi" w:hAnsiTheme="minorHAnsi"/>
          <w:lang w:bidi="en-US"/>
        </w:rPr>
        <w:t xml:space="preserve"> to </w:t>
      </w:r>
      <w:r w:rsidR="0092488D" w:rsidRPr="008B0793">
        <w:rPr>
          <w:rFonts w:asciiTheme="minorHAnsi" w:hAnsiTheme="minorHAnsi"/>
          <w:lang w:bidi="en-US"/>
        </w:rPr>
        <w:t>go</w:t>
      </w:r>
      <w:r w:rsidR="003522CC" w:rsidRPr="008B0793">
        <w:rPr>
          <w:rFonts w:asciiTheme="minorHAnsi" w:hAnsiTheme="minorHAnsi"/>
          <w:lang w:bidi="en-US"/>
        </w:rPr>
        <w:t xml:space="preserve"> into </w:t>
      </w:r>
      <w:r w:rsidRPr="008B0793">
        <w:rPr>
          <w:rFonts w:asciiTheme="minorHAnsi" w:hAnsiTheme="minorHAnsi"/>
          <w:lang w:bidi="en-US"/>
        </w:rPr>
        <w:t>executive session to discuss receipt of legal advice where the legal advice relates to a pending, threatened, or potential claim regarding, but not limited to, case No. 26CP160286 Plaintiffs: Majorie Dudley, Evelyn Hopson, James B</w:t>
      </w:r>
      <w:r w:rsidR="00B877D9" w:rsidRPr="008B0793">
        <w:rPr>
          <w:rFonts w:asciiTheme="minorHAnsi" w:hAnsiTheme="minorHAnsi"/>
          <w:lang w:bidi="en-US"/>
        </w:rPr>
        <w:t>.</w:t>
      </w:r>
      <w:r w:rsidRPr="008B0793">
        <w:rPr>
          <w:rFonts w:asciiTheme="minorHAnsi" w:hAnsiTheme="minorHAnsi"/>
          <w:lang w:bidi="en-US"/>
        </w:rPr>
        <w:t xml:space="preserve"> Knight, Aimee O</w:t>
      </w:r>
      <w:r w:rsidR="00B877D9" w:rsidRPr="008B0793">
        <w:rPr>
          <w:rFonts w:asciiTheme="minorHAnsi" w:hAnsiTheme="minorHAnsi"/>
          <w:lang w:bidi="en-US"/>
        </w:rPr>
        <w:t>.</w:t>
      </w:r>
      <w:r w:rsidRPr="008B0793">
        <w:rPr>
          <w:rFonts w:asciiTheme="minorHAnsi" w:hAnsiTheme="minorHAnsi"/>
          <w:lang w:bidi="en-US"/>
        </w:rPr>
        <w:t xml:space="preserve"> Knight, Deborah Martin, Jerry S</w:t>
      </w:r>
      <w:r w:rsidR="00B877D9" w:rsidRPr="008B0793">
        <w:rPr>
          <w:rFonts w:asciiTheme="minorHAnsi" w:hAnsiTheme="minorHAnsi"/>
          <w:lang w:bidi="en-US"/>
        </w:rPr>
        <w:t>.</w:t>
      </w:r>
      <w:r w:rsidRPr="008B0793">
        <w:rPr>
          <w:rFonts w:asciiTheme="minorHAnsi" w:hAnsiTheme="minorHAnsi"/>
          <w:lang w:bidi="en-US"/>
        </w:rPr>
        <w:t xml:space="preserve"> Martin V. Defendants: Darlington County; Darlington County Council; Darlington County Planning Commission; Darlington County Administrator; BNRG Renewables/Innovateus Solar, Pit Stop Solar, LLC.</w:t>
      </w:r>
      <w:r w:rsidR="005B1C09" w:rsidRPr="008B0793">
        <w:rPr>
          <w:rFonts w:asciiTheme="minorHAnsi" w:hAnsiTheme="minorHAnsi"/>
          <w:lang w:bidi="en-US"/>
        </w:rPr>
        <w:t xml:space="preserve"> The motion carried unanimously.</w:t>
      </w:r>
    </w:p>
    <w:p w14:paraId="14272E46" w14:textId="77777777" w:rsidR="006F280B" w:rsidRPr="008B0793" w:rsidRDefault="006F280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61A0BC4A" w14:textId="77777777" w:rsidR="003B2C39" w:rsidRPr="008B0793" w:rsidRDefault="003B2C3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4C8C492B" w14:textId="2E231D48" w:rsidR="00913E50" w:rsidRPr="008B0793" w:rsidRDefault="00913E50"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Site Development</w:t>
      </w:r>
    </w:p>
    <w:p w14:paraId="6FB7C2C5" w14:textId="4ACB5705" w:rsidR="00913E50" w:rsidRPr="008B0793" w:rsidRDefault="00927F6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There were no Site Development.</w:t>
      </w:r>
    </w:p>
    <w:p w14:paraId="3804C7CE" w14:textId="77777777" w:rsidR="00927F61" w:rsidRPr="008B0793" w:rsidRDefault="00927F6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6A2AB21D" w14:textId="13037913" w:rsidR="00A011D9" w:rsidRPr="008B0793" w:rsidRDefault="00A011D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Old Business</w:t>
      </w:r>
    </w:p>
    <w:p w14:paraId="06109B76" w14:textId="39C4E241" w:rsidR="00A011D9" w:rsidRPr="008B0793" w:rsidRDefault="008B0A7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There were no Old Business.</w:t>
      </w:r>
    </w:p>
    <w:p w14:paraId="7A467F26" w14:textId="77777777" w:rsidR="008B0A78" w:rsidRPr="008B0793" w:rsidRDefault="008B0A78"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2433771B" w14:textId="4DCB01F9" w:rsidR="00A011D9" w:rsidRPr="008B0793" w:rsidRDefault="00A011D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New Business</w:t>
      </w:r>
    </w:p>
    <w:p w14:paraId="1F779479" w14:textId="76AD60E7" w:rsidR="008B0A78" w:rsidRPr="008B0793" w:rsidRDefault="00D0682A"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Chairman White stated the first under new business was an appeal made </w:t>
      </w:r>
      <w:r w:rsidR="00373810" w:rsidRPr="008B0793">
        <w:rPr>
          <w:rFonts w:asciiTheme="minorHAnsi" w:hAnsiTheme="minorHAnsi"/>
          <w:lang w:bidi="en-US"/>
        </w:rPr>
        <w:t xml:space="preserve">in reference to Culpepper Solar by Erica Richardson. There was no one </w:t>
      </w:r>
      <w:r w:rsidR="008A5729" w:rsidRPr="008B0793">
        <w:rPr>
          <w:rFonts w:asciiTheme="minorHAnsi" w:hAnsiTheme="minorHAnsi"/>
          <w:lang w:bidi="en-US"/>
        </w:rPr>
        <w:t>present to speak on behalf of the appeal.</w:t>
      </w:r>
    </w:p>
    <w:p w14:paraId="5BC971E3" w14:textId="77777777" w:rsidR="008A5729" w:rsidRPr="008B0793" w:rsidRDefault="008A572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55B5DD24" w14:textId="77777777" w:rsidR="00470D1D" w:rsidRPr="008B0793" w:rsidRDefault="00470D1D"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18EC9490" w14:textId="77777777" w:rsidR="00470D1D" w:rsidRPr="008B0793" w:rsidRDefault="00470D1D"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08482569" w14:textId="3CF1879E" w:rsidR="008A5729" w:rsidRPr="008B0793" w:rsidRDefault="008852F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 xml:space="preserve">Chairman White stated the next item was </w:t>
      </w:r>
      <w:r w:rsidR="00C47692" w:rsidRPr="008B0793">
        <w:rPr>
          <w:rFonts w:asciiTheme="minorHAnsi" w:hAnsiTheme="minorHAnsi"/>
          <w:lang w:bidi="en-US"/>
        </w:rPr>
        <w:t>an appeal made in reference to all three – Culpepper Solar, Rollins Solar, and Ross Solar</w:t>
      </w:r>
      <w:r w:rsidR="00676FBC" w:rsidRPr="008B0793">
        <w:rPr>
          <w:rFonts w:asciiTheme="minorHAnsi" w:hAnsiTheme="minorHAnsi"/>
          <w:lang w:bidi="en-US"/>
        </w:rPr>
        <w:t xml:space="preserve"> and asked to hear from the appellants. </w:t>
      </w:r>
    </w:p>
    <w:p w14:paraId="00972ECA" w14:textId="77777777" w:rsidR="002F7E3F" w:rsidRPr="008B0793" w:rsidRDefault="002F7E3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2CF788E3" w14:textId="6F1C6EA7" w:rsidR="005E49A9" w:rsidRPr="008B0793" w:rsidRDefault="00EB20CC" w:rsidP="00EB6E1A">
      <w:pPr>
        <w:pStyle w:val="BodyText"/>
        <w:rPr>
          <w:rFonts w:asciiTheme="minorHAnsi" w:hAnsiTheme="minorHAnsi"/>
        </w:rPr>
      </w:pPr>
      <w:r w:rsidRPr="008B0793">
        <w:rPr>
          <w:rFonts w:asciiTheme="minorHAnsi" w:hAnsiTheme="minorHAnsi"/>
          <w:lang w:bidi="en-US"/>
        </w:rPr>
        <w:t xml:space="preserve">Tracy Woodard </w:t>
      </w:r>
      <w:r w:rsidR="00C25D83" w:rsidRPr="008B0793">
        <w:rPr>
          <w:rFonts w:asciiTheme="minorHAnsi" w:hAnsiTheme="minorHAnsi"/>
          <w:lang w:bidi="en-US"/>
        </w:rPr>
        <w:t>stated, “</w:t>
      </w:r>
      <w:r w:rsidR="00815083" w:rsidRPr="008B0793">
        <w:rPr>
          <w:rFonts w:asciiTheme="minorHAnsi" w:hAnsiTheme="minorHAnsi"/>
          <w:lang w:bidi="en-US"/>
        </w:rPr>
        <w:t>I just wanted to give a little context to Ross Solar as i</w:t>
      </w:r>
      <w:r w:rsidR="005E49A9" w:rsidRPr="008B0793">
        <w:rPr>
          <w:rFonts w:asciiTheme="minorHAnsi" w:hAnsiTheme="minorHAnsi"/>
        </w:rPr>
        <w:t>t’s in close</w:t>
      </w:r>
      <w:r w:rsidR="00900824" w:rsidRPr="008B0793">
        <w:rPr>
          <w:rFonts w:asciiTheme="minorHAnsi" w:hAnsiTheme="minorHAnsi"/>
        </w:rPr>
        <w:t>st</w:t>
      </w:r>
      <w:r w:rsidR="005E49A9" w:rsidRPr="008B0793">
        <w:rPr>
          <w:rFonts w:asciiTheme="minorHAnsi" w:hAnsiTheme="minorHAnsi"/>
        </w:rPr>
        <w:t xml:space="preserve"> proximity to my property. This is an industrial park designated as an industrial </w:t>
      </w:r>
      <w:r w:rsidR="00FA6077" w:rsidRPr="008B0793">
        <w:rPr>
          <w:rFonts w:asciiTheme="minorHAnsi" w:hAnsiTheme="minorHAnsi"/>
        </w:rPr>
        <w:t>park;</w:t>
      </w:r>
      <w:r w:rsidR="005E49A9" w:rsidRPr="008B0793">
        <w:rPr>
          <w:rFonts w:asciiTheme="minorHAnsi" w:hAnsiTheme="minorHAnsi"/>
        </w:rPr>
        <w:t xml:space="preserve"> </w:t>
      </w:r>
      <w:r w:rsidR="0057225B" w:rsidRPr="008B0793">
        <w:rPr>
          <w:rFonts w:asciiTheme="minorHAnsi" w:hAnsiTheme="minorHAnsi"/>
        </w:rPr>
        <w:t xml:space="preserve">that’s </w:t>
      </w:r>
      <w:r w:rsidR="005E49A9" w:rsidRPr="008B0793">
        <w:rPr>
          <w:rFonts w:asciiTheme="minorHAnsi" w:hAnsiTheme="minorHAnsi"/>
        </w:rPr>
        <w:t>1,</w:t>
      </w:r>
      <w:r w:rsidR="0057225B" w:rsidRPr="008B0793">
        <w:rPr>
          <w:rFonts w:asciiTheme="minorHAnsi" w:hAnsiTheme="minorHAnsi"/>
        </w:rPr>
        <w:t>430</w:t>
      </w:r>
      <w:r w:rsidR="005E49A9" w:rsidRPr="008B0793">
        <w:rPr>
          <w:rFonts w:asciiTheme="minorHAnsi" w:hAnsiTheme="minorHAnsi"/>
        </w:rPr>
        <w:t xml:space="preserve"> acres. It would be the largest solar project in town. The amount of acres that panels would be on is over 450</w:t>
      </w:r>
      <w:r w:rsidR="003C7D48" w:rsidRPr="008B0793">
        <w:rPr>
          <w:rFonts w:asciiTheme="minorHAnsi" w:hAnsiTheme="minorHAnsi"/>
        </w:rPr>
        <w:t xml:space="preserve"> acres</w:t>
      </w:r>
      <w:r w:rsidR="005E49A9" w:rsidRPr="008B0793">
        <w:rPr>
          <w:rFonts w:asciiTheme="minorHAnsi" w:hAnsiTheme="minorHAnsi"/>
        </w:rPr>
        <w:t>.</w:t>
      </w:r>
      <w:r w:rsidR="0043146A" w:rsidRPr="008B0793">
        <w:rPr>
          <w:rFonts w:asciiTheme="minorHAnsi" w:hAnsiTheme="minorHAnsi"/>
        </w:rPr>
        <w:t xml:space="preserve"> </w:t>
      </w:r>
      <w:r w:rsidR="005E49A9" w:rsidRPr="008B0793">
        <w:rPr>
          <w:rFonts w:asciiTheme="minorHAnsi" w:hAnsiTheme="minorHAnsi"/>
        </w:rPr>
        <w:t xml:space="preserve">That’s over ten times the largest operating solar project in the county. </w:t>
      </w:r>
      <w:r w:rsidR="0057225B" w:rsidRPr="008B0793">
        <w:rPr>
          <w:rFonts w:asciiTheme="minorHAnsi" w:hAnsiTheme="minorHAnsi"/>
        </w:rPr>
        <w:t>So,</w:t>
      </w:r>
      <w:r w:rsidR="005E49A9" w:rsidRPr="008B0793">
        <w:rPr>
          <w:rFonts w:asciiTheme="minorHAnsi" w:hAnsiTheme="minorHAnsi"/>
        </w:rPr>
        <w:t xml:space="preserve"> we’re moving into some very uncharted territory</w:t>
      </w:r>
      <w:r w:rsidR="00CC63CF" w:rsidRPr="008B0793">
        <w:rPr>
          <w:rFonts w:asciiTheme="minorHAnsi" w:hAnsiTheme="minorHAnsi"/>
        </w:rPr>
        <w:t>, very quickly</w:t>
      </w:r>
      <w:r w:rsidR="0043146A" w:rsidRPr="008B0793">
        <w:rPr>
          <w:rFonts w:asciiTheme="minorHAnsi" w:hAnsiTheme="minorHAnsi"/>
        </w:rPr>
        <w:t>.</w:t>
      </w:r>
      <w:r w:rsidR="005E49A9" w:rsidRPr="008B0793">
        <w:rPr>
          <w:rFonts w:asciiTheme="minorHAnsi" w:hAnsiTheme="minorHAnsi"/>
        </w:rPr>
        <w:t xml:space="preserve"> The project is, from certain documents, says that it’ll have over one hundred and </w:t>
      </w:r>
      <w:r w:rsidR="00CC63CF" w:rsidRPr="008B0793">
        <w:rPr>
          <w:rFonts w:asciiTheme="minorHAnsi" w:hAnsiTheme="minorHAnsi"/>
        </w:rPr>
        <w:t>sixty-five</w:t>
      </w:r>
      <w:r w:rsidR="005E49A9" w:rsidRPr="008B0793">
        <w:rPr>
          <w:rFonts w:asciiTheme="minorHAnsi" w:hAnsiTheme="minorHAnsi"/>
        </w:rPr>
        <w:t xml:space="preserve"> thousand solar panels. And there will be over four hundred and fifty acres that are </w:t>
      </w:r>
      <w:r w:rsidR="003A0578" w:rsidRPr="008B0793">
        <w:rPr>
          <w:rFonts w:asciiTheme="minorHAnsi" w:hAnsiTheme="minorHAnsi"/>
        </w:rPr>
        <w:t>d</w:t>
      </w:r>
      <w:r w:rsidR="005E49A9" w:rsidRPr="008B0793">
        <w:rPr>
          <w:rFonts w:asciiTheme="minorHAnsi" w:hAnsiTheme="minorHAnsi"/>
        </w:rPr>
        <w:t>isturbed. Pile drivers, cement trucks, construction. To say that there won’t be any material exposure or risk or threat to adjoining property, I think we can all agree that there will be. And. So I wanted to give a little bit more context to the Ross project in particular.</w:t>
      </w:r>
      <w:r w:rsidR="0053521C" w:rsidRPr="008B0793">
        <w:rPr>
          <w:rFonts w:asciiTheme="minorHAnsi" w:hAnsiTheme="minorHAnsi"/>
        </w:rPr>
        <w:t xml:space="preserve"> </w:t>
      </w:r>
      <w:r w:rsidR="005E49A9" w:rsidRPr="008B0793">
        <w:rPr>
          <w:rFonts w:asciiTheme="minorHAnsi" w:hAnsiTheme="minorHAnsi"/>
        </w:rPr>
        <w:t xml:space="preserve">There are over </w:t>
      </w:r>
      <w:r w:rsidR="00EA786C" w:rsidRPr="008B0793">
        <w:rPr>
          <w:rFonts w:asciiTheme="minorHAnsi" w:hAnsiTheme="minorHAnsi"/>
        </w:rPr>
        <w:t>forty-two thousand linear feet</w:t>
      </w:r>
      <w:r w:rsidR="005E49A9" w:rsidRPr="008B0793">
        <w:rPr>
          <w:rFonts w:asciiTheme="minorHAnsi" w:hAnsiTheme="minorHAnsi"/>
        </w:rPr>
        <w:t xml:space="preserve"> </w:t>
      </w:r>
      <w:r w:rsidR="003879E9" w:rsidRPr="008B0793">
        <w:rPr>
          <w:rFonts w:asciiTheme="minorHAnsi" w:hAnsiTheme="minorHAnsi"/>
        </w:rPr>
        <w:t xml:space="preserve">of </w:t>
      </w:r>
      <w:r w:rsidR="0053521C" w:rsidRPr="008B0793">
        <w:rPr>
          <w:rFonts w:asciiTheme="minorHAnsi" w:hAnsiTheme="minorHAnsi"/>
        </w:rPr>
        <w:t>six-foot</w:t>
      </w:r>
      <w:r w:rsidR="005E49A9" w:rsidRPr="008B0793">
        <w:rPr>
          <w:rFonts w:asciiTheme="minorHAnsi" w:hAnsiTheme="minorHAnsi"/>
        </w:rPr>
        <w:t xml:space="preserve"> security </w:t>
      </w:r>
      <w:r w:rsidR="003879E9" w:rsidRPr="008B0793">
        <w:rPr>
          <w:rFonts w:asciiTheme="minorHAnsi" w:hAnsiTheme="minorHAnsi"/>
        </w:rPr>
        <w:t>fencing</w:t>
      </w:r>
      <w:r w:rsidR="005E49A9" w:rsidRPr="008B0793">
        <w:rPr>
          <w:rFonts w:asciiTheme="minorHAnsi" w:hAnsiTheme="minorHAnsi"/>
        </w:rPr>
        <w:t xml:space="preserve"> proposed for this property. So</w:t>
      </w:r>
      <w:r w:rsidR="00FF314D" w:rsidRPr="008B0793">
        <w:rPr>
          <w:rFonts w:asciiTheme="minorHAnsi" w:hAnsiTheme="minorHAnsi"/>
        </w:rPr>
        <w:t>,</w:t>
      </w:r>
      <w:r w:rsidR="005E49A9" w:rsidRPr="008B0793">
        <w:rPr>
          <w:rFonts w:asciiTheme="minorHAnsi" w:hAnsiTheme="minorHAnsi"/>
        </w:rPr>
        <w:t xml:space="preserve"> we’re talking about wildlife. If you’ve ridden on S</w:t>
      </w:r>
      <w:r w:rsidR="003879E9" w:rsidRPr="008B0793">
        <w:rPr>
          <w:rFonts w:asciiTheme="minorHAnsi" w:hAnsiTheme="minorHAnsi"/>
        </w:rPr>
        <w:t>ociety</w:t>
      </w:r>
      <w:r w:rsidR="005E49A9" w:rsidRPr="008B0793">
        <w:rPr>
          <w:rFonts w:asciiTheme="minorHAnsi" w:hAnsiTheme="minorHAnsi"/>
        </w:rPr>
        <w:t xml:space="preserve"> Hill Road at any point, you have seen not one but herds of deer. So, that’s four hundred and fifty acres that they are going to be fenced out of that will go onto the </w:t>
      </w:r>
      <w:r w:rsidR="00C74A04" w:rsidRPr="008B0793">
        <w:rPr>
          <w:rFonts w:asciiTheme="minorHAnsi" w:hAnsiTheme="minorHAnsi"/>
        </w:rPr>
        <w:t>adjoining</w:t>
      </w:r>
      <w:r w:rsidR="005E49A9" w:rsidRPr="008B0793">
        <w:rPr>
          <w:rFonts w:asciiTheme="minorHAnsi" w:hAnsiTheme="minorHAnsi"/>
        </w:rPr>
        <w:t xml:space="preserve"> property. We can reasonably assume that.</w:t>
      </w:r>
      <w:r w:rsidR="0053521C" w:rsidRPr="008B0793">
        <w:rPr>
          <w:rFonts w:asciiTheme="minorHAnsi" w:hAnsiTheme="minorHAnsi"/>
        </w:rPr>
        <w:t xml:space="preserve"> </w:t>
      </w:r>
      <w:r w:rsidR="005E49A9" w:rsidRPr="008B0793">
        <w:rPr>
          <w:rFonts w:asciiTheme="minorHAnsi" w:hAnsiTheme="minorHAnsi"/>
        </w:rPr>
        <w:t>Drainage, runoff, erosion</w:t>
      </w:r>
      <w:r w:rsidR="00FF314D" w:rsidRPr="008B0793">
        <w:rPr>
          <w:rFonts w:asciiTheme="minorHAnsi" w:hAnsiTheme="minorHAnsi"/>
        </w:rPr>
        <w:t xml:space="preserve"> we are </w:t>
      </w:r>
      <w:r w:rsidR="005E49A9" w:rsidRPr="008B0793">
        <w:rPr>
          <w:rFonts w:asciiTheme="minorHAnsi" w:hAnsiTheme="minorHAnsi"/>
        </w:rPr>
        <w:t>changing the topography</w:t>
      </w:r>
      <w:r w:rsidR="00F65919" w:rsidRPr="008B0793">
        <w:rPr>
          <w:rFonts w:asciiTheme="minorHAnsi" w:hAnsiTheme="minorHAnsi"/>
        </w:rPr>
        <w:t xml:space="preserve"> </w:t>
      </w:r>
      <w:r w:rsidR="00ED7F35" w:rsidRPr="008B0793">
        <w:rPr>
          <w:rFonts w:asciiTheme="minorHAnsi" w:hAnsiTheme="minorHAnsi"/>
        </w:rPr>
        <w:t>of four</w:t>
      </w:r>
      <w:r w:rsidR="005E49A9" w:rsidRPr="008B0793">
        <w:rPr>
          <w:rFonts w:asciiTheme="minorHAnsi" w:hAnsiTheme="minorHAnsi"/>
        </w:rPr>
        <w:t xml:space="preserve"> hundred and fifty acres, possibly fourteen hundred acres in an industrial park in Montclair. One hundred and </w:t>
      </w:r>
      <w:r w:rsidR="00FA6077" w:rsidRPr="008B0793">
        <w:rPr>
          <w:rFonts w:asciiTheme="minorHAnsi" w:hAnsiTheme="minorHAnsi"/>
        </w:rPr>
        <w:t>sixty-five</w:t>
      </w:r>
      <w:r w:rsidR="005E49A9" w:rsidRPr="008B0793">
        <w:rPr>
          <w:rFonts w:asciiTheme="minorHAnsi" w:hAnsiTheme="minorHAnsi"/>
        </w:rPr>
        <w:t xml:space="preserve"> thousand solar panels</w:t>
      </w:r>
      <w:r w:rsidR="00FA6077" w:rsidRPr="008B0793">
        <w:rPr>
          <w:rFonts w:asciiTheme="minorHAnsi" w:hAnsiTheme="minorHAnsi"/>
        </w:rPr>
        <w:t>.</w:t>
      </w:r>
      <w:r w:rsidR="005E49A9" w:rsidRPr="008B0793">
        <w:rPr>
          <w:rFonts w:asciiTheme="minorHAnsi" w:hAnsiTheme="minorHAnsi"/>
        </w:rPr>
        <w:t xml:space="preserve"> How does that change the microclimate? The same way that interstates that produce heat, that bodies of water that change</w:t>
      </w:r>
      <w:r w:rsidR="004670AC" w:rsidRPr="008B0793">
        <w:rPr>
          <w:rFonts w:asciiTheme="minorHAnsi" w:hAnsiTheme="minorHAnsi"/>
        </w:rPr>
        <w:t xml:space="preserve"> temperature levels and </w:t>
      </w:r>
      <w:r w:rsidR="00DA3F78" w:rsidRPr="008B0793">
        <w:rPr>
          <w:rFonts w:asciiTheme="minorHAnsi" w:hAnsiTheme="minorHAnsi"/>
        </w:rPr>
        <w:t>t</w:t>
      </w:r>
      <w:r w:rsidR="005E49A9" w:rsidRPr="008B0793">
        <w:rPr>
          <w:rFonts w:asciiTheme="minorHAnsi" w:hAnsiTheme="minorHAnsi"/>
        </w:rPr>
        <w:t>hat change weather patterns. We farm for a living. How will this kind of development</w:t>
      </w:r>
      <w:r w:rsidR="005A61A2" w:rsidRPr="008B0793">
        <w:rPr>
          <w:rFonts w:asciiTheme="minorHAnsi" w:hAnsiTheme="minorHAnsi"/>
        </w:rPr>
        <w:t xml:space="preserve"> an</w:t>
      </w:r>
      <w:r w:rsidR="005E49A9" w:rsidRPr="008B0793">
        <w:rPr>
          <w:rFonts w:asciiTheme="minorHAnsi" w:hAnsiTheme="minorHAnsi"/>
        </w:rPr>
        <w:t xml:space="preserve"> industrial </w:t>
      </w:r>
      <w:r w:rsidR="00ED7F35" w:rsidRPr="008B0793">
        <w:rPr>
          <w:rFonts w:asciiTheme="minorHAnsi" w:hAnsiTheme="minorHAnsi"/>
        </w:rPr>
        <w:t>development</w:t>
      </w:r>
      <w:r w:rsidR="005A61A2" w:rsidRPr="008B0793">
        <w:rPr>
          <w:rFonts w:asciiTheme="minorHAnsi" w:hAnsiTheme="minorHAnsi"/>
        </w:rPr>
        <w:t xml:space="preserve"> </w:t>
      </w:r>
      <w:r w:rsidR="008F2CD9" w:rsidRPr="008B0793">
        <w:rPr>
          <w:rFonts w:asciiTheme="minorHAnsi" w:hAnsiTheme="minorHAnsi"/>
        </w:rPr>
        <w:t xml:space="preserve">in </w:t>
      </w:r>
      <w:r w:rsidR="005E49A9" w:rsidRPr="008B0793">
        <w:rPr>
          <w:rFonts w:asciiTheme="minorHAnsi" w:hAnsiTheme="minorHAnsi"/>
        </w:rPr>
        <w:t>agriculture part of our county? Affect those things? Eminent domain. The same solar company that’s proposing to develop this site has come to my family for years, asking for right - of- way for more transmission infrastructure to also</w:t>
      </w:r>
      <w:r w:rsidR="00895ECE" w:rsidRPr="008B0793">
        <w:rPr>
          <w:rFonts w:asciiTheme="minorHAnsi" w:hAnsiTheme="minorHAnsi"/>
        </w:rPr>
        <w:t xml:space="preserve"> p</w:t>
      </w:r>
      <w:r w:rsidR="005E49A9" w:rsidRPr="008B0793">
        <w:rPr>
          <w:rFonts w:asciiTheme="minorHAnsi" w:hAnsiTheme="minorHAnsi"/>
        </w:rPr>
        <w:t>ut our land</w:t>
      </w:r>
      <w:r w:rsidR="00895ECE" w:rsidRPr="008B0793">
        <w:rPr>
          <w:rFonts w:asciiTheme="minorHAnsi" w:hAnsiTheme="minorHAnsi"/>
        </w:rPr>
        <w:t xml:space="preserve"> as part of this.</w:t>
      </w:r>
      <w:r w:rsidR="005E49A9" w:rsidRPr="008B0793">
        <w:rPr>
          <w:rFonts w:asciiTheme="minorHAnsi" w:hAnsiTheme="minorHAnsi"/>
        </w:rPr>
        <w:t xml:space="preserve"> So, how does that increase my threat for imminent domain down the road as you can see, make this part of the county an industrial park? Destruction of our roads. If you go </w:t>
      </w:r>
      <w:r w:rsidR="00473CC2" w:rsidRPr="008B0793">
        <w:rPr>
          <w:rFonts w:asciiTheme="minorHAnsi" w:hAnsiTheme="minorHAnsi"/>
        </w:rPr>
        <w:t>on</w:t>
      </w:r>
      <w:r w:rsidR="005E49A9" w:rsidRPr="008B0793">
        <w:rPr>
          <w:rFonts w:asciiTheme="minorHAnsi" w:hAnsiTheme="minorHAnsi"/>
        </w:rPr>
        <w:t xml:space="preserve"> society hill road, you either hit a deer or you hit a pothole. All of the construction for this type of industrial scale solar project </w:t>
      </w:r>
      <w:r w:rsidR="000F51FB" w:rsidRPr="008B0793">
        <w:rPr>
          <w:rFonts w:asciiTheme="minorHAnsi" w:hAnsiTheme="minorHAnsi"/>
        </w:rPr>
        <w:t xml:space="preserve">will </w:t>
      </w:r>
      <w:r w:rsidR="005E49A9" w:rsidRPr="008B0793">
        <w:rPr>
          <w:rFonts w:asciiTheme="minorHAnsi" w:hAnsiTheme="minorHAnsi"/>
        </w:rPr>
        <w:t>certainly</w:t>
      </w:r>
      <w:r w:rsidR="000F51FB" w:rsidRPr="008B0793">
        <w:rPr>
          <w:rFonts w:asciiTheme="minorHAnsi" w:hAnsiTheme="minorHAnsi"/>
        </w:rPr>
        <w:t xml:space="preserve"> have an impact</w:t>
      </w:r>
      <w:r w:rsidR="005E49A9" w:rsidRPr="008B0793">
        <w:rPr>
          <w:rFonts w:asciiTheme="minorHAnsi" w:hAnsiTheme="minorHAnsi"/>
        </w:rPr>
        <w:t>.</w:t>
      </w:r>
      <w:r w:rsidR="0053521C" w:rsidRPr="008B0793">
        <w:rPr>
          <w:rFonts w:asciiTheme="minorHAnsi" w:hAnsiTheme="minorHAnsi"/>
        </w:rPr>
        <w:t xml:space="preserve"> </w:t>
      </w:r>
      <w:r w:rsidR="005E49A9" w:rsidRPr="008B0793">
        <w:rPr>
          <w:rFonts w:asciiTheme="minorHAnsi" w:hAnsiTheme="minorHAnsi"/>
        </w:rPr>
        <w:t>And then what are the future stages? What does this open the door to in our area? We class</w:t>
      </w:r>
      <w:r w:rsidR="002B3EEC" w:rsidRPr="008B0793">
        <w:rPr>
          <w:rFonts w:asciiTheme="minorHAnsi" w:hAnsiTheme="minorHAnsi"/>
        </w:rPr>
        <w:t xml:space="preserve"> it</w:t>
      </w:r>
      <w:r w:rsidR="005E49A9" w:rsidRPr="008B0793">
        <w:rPr>
          <w:rFonts w:asciiTheme="minorHAnsi" w:hAnsiTheme="minorHAnsi"/>
        </w:rPr>
        <w:t xml:space="preserve"> as an industrial park. </w:t>
      </w:r>
      <w:r w:rsidR="00171BA7" w:rsidRPr="008B0793">
        <w:rPr>
          <w:rFonts w:asciiTheme="minorHAnsi" w:hAnsiTheme="minorHAnsi"/>
        </w:rPr>
        <w:t>We give them</w:t>
      </w:r>
      <w:r w:rsidR="005E49A9" w:rsidRPr="008B0793">
        <w:rPr>
          <w:rFonts w:asciiTheme="minorHAnsi" w:hAnsiTheme="minorHAnsi"/>
        </w:rPr>
        <w:t xml:space="preserve"> f</w:t>
      </w:r>
      <w:r w:rsidR="00171BA7" w:rsidRPr="008B0793">
        <w:rPr>
          <w:rFonts w:asciiTheme="minorHAnsi" w:hAnsiTheme="minorHAnsi"/>
        </w:rPr>
        <w:t xml:space="preserve">ee in lieu </w:t>
      </w:r>
      <w:r w:rsidR="005E49A9" w:rsidRPr="008B0793">
        <w:rPr>
          <w:rFonts w:asciiTheme="minorHAnsi" w:hAnsiTheme="minorHAnsi"/>
        </w:rPr>
        <w:t>with agreements to bring them here. How can I continue my farm in the middle of that type of infrastructure that continually wants to locate there? When we talk about private property, this process</w:t>
      </w:r>
      <w:r w:rsidR="00CF1C03" w:rsidRPr="008B0793">
        <w:rPr>
          <w:rFonts w:asciiTheme="minorHAnsi" w:hAnsiTheme="minorHAnsi"/>
        </w:rPr>
        <w:t xml:space="preserve"> i</w:t>
      </w:r>
      <w:r w:rsidR="005E49A9" w:rsidRPr="008B0793">
        <w:rPr>
          <w:rFonts w:asciiTheme="minorHAnsi" w:hAnsiTheme="minorHAnsi"/>
        </w:rPr>
        <w:t xml:space="preserve">nnately, is a public process. I just built a house right across from this </w:t>
      </w:r>
      <w:r w:rsidR="005E49A9" w:rsidRPr="008B0793">
        <w:rPr>
          <w:rFonts w:asciiTheme="minorHAnsi" w:hAnsiTheme="minorHAnsi"/>
        </w:rPr>
        <w:lastRenderedPageBreak/>
        <w:t xml:space="preserve">project. I didn’t have to get approval from county council. I didn’t have to come see you here </w:t>
      </w:r>
      <w:r w:rsidR="00171BA7" w:rsidRPr="008B0793">
        <w:rPr>
          <w:rFonts w:asciiTheme="minorHAnsi" w:hAnsiTheme="minorHAnsi"/>
        </w:rPr>
        <w:t>at planning commission</w:t>
      </w:r>
      <w:r w:rsidR="005E49A9" w:rsidRPr="008B0793">
        <w:rPr>
          <w:rFonts w:asciiTheme="minorHAnsi" w:hAnsiTheme="minorHAnsi"/>
        </w:rPr>
        <w:t>. I didn’t have to go through the innate steps that this type of industrial park utility scale solar project requires. So</w:t>
      </w:r>
      <w:r w:rsidR="00400BEF" w:rsidRPr="008B0793">
        <w:rPr>
          <w:rFonts w:asciiTheme="minorHAnsi" w:hAnsiTheme="minorHAnsi"/>
        </w:rPr>
        <w:t>,</w:t>
      </w:r>
      <w:r w:rsidR="005E49A9" w:rsidRPr="008B0793">
        <w:rPr>
          <w:rFonts w:asciiTheme="minorHAnsi" w:hAnsiTheme="minorHAnsi"/>
        </w:rPr>
        <w:t xml:space="preserve"> we got to ask the questions</w:t>
      </w:r>
      <w:r w:rsidR="00400BEF" w:rsidRPr="008B0793">
        <w:rPr>
          <w:rFonts w:asciiTheme="minorHAnsi" w:hAnsiTheme="minorHAnsi"/>
        </w:rPr>
        <w:t xml:space="preserve"> - h</w:t>
      </w:r>
      <w:r w:rsidR="005E49A9" w:rsidRPr="008B0793">
        <w:rPr>
          <w:rFonts w:asciiTheme="minorHAnsi" w:hAnsiTheme="minorHAnsi"/>
        </w:rPr>
        <w:t xml:space="preserve">ow are we </w:t>
      </w:r>
      <w:r w:rsidR="00400BEF" w:rsidRPr="008B0793">
        <w:rPr>
          <w:rFonts w:asciiTheme="minorHAnsi" w:hAnsiTheme="minorHAnsi"/>
        </w:rPr>
        <w:t>stewarding th</w:t>
      </w:r>
      <w:r w:rsidR="00764629" w:rsidRPr="008B0793">
        <w:rPr>
          <w:rFonts w:asciiTheme="minorHAnsi" w:hAnsiTheme="minorHAnsi"/>
        </w:rPr>
        <w:t>at</w:t>
      </w:r>
      <w:r w:rsidR="00400BEF" w:rsidRPr="008B0793">
        <w:rPr>
          <w:rFonts w:asciiTheme="minorHAnsi" w:hAnsiTheme="minorHAnsi"/>
        </w:rPr>
        <w:t xml:space="preserve"> process</w:t>
      </w:r>
      <w:r w:rsidR="005F20CF" w:rsidRPr="008B0793">
        <w:rPr>
          <w:rFonts w:asciiTheme="minorHAnsi" w:hAnsiTheme="minorHAnsi"/>
        </w:rPr>
        <w:t>, correct</w:t>
      </w:r>
      <w:r w:rsidR="00400BEF" w:rsidRPr="008B0793">
        <w:rPr>
          <w:rFonts w:asciiTheme="minorHAnsi" w:hAnsiTheme="minorHAnsi"/>
        </w:rPr>
        <w:t xml:space="preserve">? </w:t>
      </w:r>
      <w:r w:rsidR="005F20CF" w:rsidRPr="008B0793">
        <w:rPr>
          <w:rFonts w:asciiTheme="minorHAnsi" w:hAnsiTheme="minorHAnsi"/>
        </w:rPr>
        <w:t>A</w:t>
      </w:r>
      <w:r w:rsidR="005E49A9" w:rsidRPr="008B0793">
        <w:rPr>
          <w:rFonts w:asciiTheme="minorHAnsi" w:hAnsiTheme="minorHAnsi"/>
        </w:rPr>
        <w:t>s I understand it, you as a planning commission</w:t>
      </w:r>
      <w:r w:rsidR="005F20CF" w:rsidRPr="008B0793">
        <w:rPr>
          <w:rFonts w:asciiTheme="minorHAnsi" w:hAnsiTheme="minorHAnsi"/>
        </w:rPr>
        <w:t xml:space="preserve"> </w:t>
      </w:r>
      <w:r w:rsidR="005E49A9" w:rsidRPr="008B0793">
        <w:rPr>
          <w:rFonts w:asciiTheme="minorHAnsi" w:hAnsiTheme="minorHAnsi"/>
        </w:rPr>
        <w:t>don’t see this specifics of projects like this until there is a</w:t>
      </w:r>
      <w:r w:rsidR="00764629" w:rsidRPr="008B0793">
        <w:rPr>
          <w:rFonts w:asciiTheme="minorHAnsi" w:hAnsiTheme="minorHAnsi"/>
        </w:rPr>
        <w:t>n</w:t>
      </w:r>
      <w:r w:rsidR="005E49A9" w:rsidRPr="008B0793">
        <w:rPr>
          <w:rFonts w:asciiTheme="minorHAnsi" w:hAnsiTheme="minorHAnsi"/>
        </w:rPr>
        <w:t xml:space="preserve"> </w:t>
      </w:r>
      <w:r w:rsidR="00764629" w:rsidRPr="008B0793">
        <w:rPr>
          <w:rFonts w:asciiTheme="minorHAnsi" w:hAnsiTheme="minorHAnsi"/>
        </w:rPr>
        <w:t>appeal</w:t>
      </w:r>
      <w:r w:rsidR="005E49A9" w:rsidRPr="008B0793">
        <w:rPr>
          <w:rFonts w:asciiTheme="minorHAnsi" w:hAnsiTheme="minorHAnsi"/>
        </w:rPr>
        <w:t>. So</w:t>
      </w:r>
      <w:r w:rsidR="00E5617B" w:rsidRPr="008B0793">
        <w:rPr>
          <w:rFonts w:asciiTheme="minorHAnsi" w:hAnsiTheme="minorHAnsi"/>
        </w:rPr>
        <w:t>,</w:t>
      </w:r>
      <w:r w:rsidR="005E49A9" w:rsidRPr="008B0793">
        <w:rPr>
          <w:rFonts w:asciiTheme="minorHAnsi" w:hAnsiTheme="minorHAnsi"/>
        </w:rPr>
        <w:t xml:space="preserve"> this is the only time it feels like that as citizens, we’re able to voice our concerns. Which is frustrating in a way that we can’t put the scope of the project</w:t>
      </w:r>
      <w:r w:rsidR="005F20CF" w:rsidRPr="008B0793">
        <w:rPr>
          <w:rFonts w:asciiTheme="minorHAnsi" w:hAnsiTheme="minorHAnsi"/>
        </w:rPr>
        <w:t xml:space="preserve"> it can only </w:t>
      </w:r>
      <w:r w:rsidR="005E49A9" w:rsidRPr="008B0793">
        <w:rPr>
          <w:rFonts w:asciiTheme="minorHAnsi" w:hAnsiTheme="minorHAnsi"/>
        </w:rPr>
        <w:t>be for the permit process</w:t>
      </w:r>
      <w:r w:rsidR="005F20CF" w:rsidRPr="008B0793">
        <w:rPr>
          <w:rFonts w:asciiTheme="minorHAnsi" w:hAnsiTheme="minorHAnsi"/>
        </w:rPr>
        <w:t>.</w:t>
      </w:r>
      <w:r w:rsidR="005E49A9" w:rsidRPr="008B0793">
        <w:rPr>
          <w:rFonts w:asciiTheme="minorHAnsi" w:hAnsiTheme="minorHAnsi"/>
        </w:rPr>
        <w:t xml:space="preserve"> I do believe that there are inconsistencies and incompleteness in the application</w:t>
      </w:r>
      <w:r w:rsidR="00E5617B" w:rsidRPr="008B0793">
        <w:rPr>
          <w:rFonts w:asciiTheme="minorHAnsi" w:hAnsiTheme="minorHAnsi"/>
        </w:rPr>
        <w:t xml:space="preserve"> </w:t>
      </w:r>
      <w:r w:rsidR="005E49A9" w:rsidRPr="008B0793">
        <w:rPr>
          <w:rFonts w:asciiTheme="minorHAnsi" w:hAnsiTheme="minorHAnsi"/>
        </w:rPr>
        <w:t xml:space="preserve">and we’ll speak to </w:t>
      </w:r>
      <w:r w:rsidR="00C6497A" w:rsidRPr="008B0793">
        <w:rPr>
          <w:rFonts w:asciiTheme="minorHAnsi" w:hAnsiTheme="minorHAnsi"/>
        </w:rPr>
        <w:t>some of those things</w:t>
      </w:r>
      <w:r w:rsidR="005E49A9" w:rsidRPr="008B0793">
        <w:rPr>
          <w:rFonts w:asciiTheme="minorHAnsi" w:hAnsiTheme="minorHAnsi"/>
        </w:rPr>
        <w:t>. But I just wanted to get a broader picture of really what we’re talking about. Because when you drive through Darling</w:t>
      </w:r>
      <w:r w:rsidR="00C54DCE" w:rsidRPr="008B0793">
        <w:rPr>
          <w:rFonts w:asciiTheme="minorHAnsi" w:hAnsiTheme="minorHAnsi"/>
        </w:rPr>
        <w:t>ton</w:t>
      </w:r>
      <w:r w:rsidR="005E49A9" w:rsidRPr="008B0793">
        <w:rPr>
          <w:rFonts w:asciiTheme="minorHAnsi" w:hAnsiTheme="minorHAnsi"/>
        </w:rPr>
        <w:t xml:space="preserve"> County right now, the largest acreage of solar panels you see is </w:t>
      </w:r>
      <w:r w:rsidR="00DF41D4" w:rsidRPr="008B0793">
        <w:rPr>
          <w:rFonts w:asciiTheme="minorHAnsi" w:hAnsiTheme="minorHAnsi"/>
        </w:rPr>
        <w:t>forty-five</w:t>
      </w:r>
      <w:r w:rsidR="005E49A9" w:rsidRPr="008B0793">
        <w:rPr>
          <w:rFonts w:asciiTheme="minorHAnsi" w:hAnsiTheme="minorHAnsi"/>
        </w:rPr>
        <w:t xml:space="preserve"> acres. So</w:t>
      </w:r>
      <w:r w:rsidR="00C54DCE" w:rsidRPr="008B0793">
        <w:rPr>
          <w:rFonts w:asciiTheme="minorHAnsi" w:hAnsiTheme="minorHAnsi"/>
        </w:rPr>
        <w:t>,</w:t>
      </w:r>
      <w:r w:rsidR="005E49A9" w:rsidRPr="008B0793">
        <w:rPr>
          <w:rFonts w:asciiTheme="minorHAnsi" w:hAnsiTheme="minorHAnsi"/>
        </w:rPr>
        <w:t xml:space="preserve"> no one in the county has context for what we’re talking about with over four</w:t>
      </w:r>
      <w:r w:rsidR="00E5617B" w:rsidRPr="008B0793">
        <w:rPr>
          <w:rFonts w:asciiTheme="minorHAnsi" w:hAnsiTheme="minorHAnsi"/>
        </w:rPr>
        <w:t xml:space="preserve"> hundred and fifty acres</w:t>
      </w:r>
      <w:r w:rsidR="005E49A9" w:rsidRPr="008B0793">
        <w:rPr>
          <w:rFonts w:asciiTheme="minorHAnsi" w:hAnsiTheme="minorHAnsi"/>
        </w:rPr>
        <w:t>.</w:t>
      </w:r>
      <w:r w:rsidR="0053521C" w:rsidRPr="008B0793">
        <w:rPr>
          <w:rFonts w:asciiTheme="minorHAnsi" w:hAnsiTheme="minorHAnsi"/>
        </w:rPr>
        <w:t xml:space="preserve"> </w:t>
      </w:r>
      <w:r w:rsidR="005E49A9" w:rsidRPr="008B0793">
        <w:rPr>
          <w:rFonts w:asciiTheme="minorHAnsi" w:hAnsiTheme="minorHAnsi"/>
        </w:rPr>
        <w:t xml:space="preserve">And potential for </w:t>
      </w:r>
      <w:r w:rsidR="00DF41D4" w:rsidRPr="008B0793">
        <w:rPr>
          <w:rFonts w:asciiTheme="minorHAnsi" w:hAnsiTheme="minorHAnsi"/>
        </w:rPr>
        <w:t xml:space="preserve">fourteen hundred </w:t>
      </w:r>
      <w:r w:rsidR="00227D0E" w:rsidRPr="008B0793">
        <w:rPr>
          <w:rFonts w:asciiTheme="minorHAnsi" w:hAnsiTheme="minorHAnsi"/>
        </w:rPr>
        <w:t xml:space="preserve">(1400) </w:t>
      </w:r>
      <w:r w:rsidR="00DF41D4" w:rsidRPr="008B0793">
        <w:rPr>
          <w:rFonts w:asciiTheme="minorHAnsi" w:hAnsiTheme="minorHAnsi"/>
        </w:rPr>
        <w:t xml:space="preserve">acres </w:t>
      </w:r>
      <w:r w:rsidR="005E49A9" w:rsidRPr="008B0793">
        <w:rPr>
          <w:rFonts w:asciiTheme="minorHAnsi" w:hAnsiTheme="minorHAnsi"/>
        </w:rPr>
        <w:t>whatever phases they have to do.</w:t>
      </w:r>
    </w:p>
    <w:p w14:paraId="3BE2BB8C" w14:textId="77777777" w:rsidR="00CE34E7" w:rsidRPr="008B0793" w:rsidRDefault="00CE34E7" w:rsidP="00EB6E1A">
      <w:pPr>
        <w:pStyle w:val="BodyText"/>
        <w:rPr>
          <w:rFonts w:asciiTheme="minorHAnsi" w:hAnsiTheme="minorHAnsi"/>
        </w:rPr>
      </w:pPr>
    </w:p>
    <w:p w14:paraId="5CA69B28" w14:textId="128A044A" w:rsidR="00CE34E7" w:rsidRPr="008B0793" w:rsidRDefault="00CE34E7" w:rsidP="00EB6E1A">
      <w:pPr>
        <w:pStyle w:val="BodyText"/>
        <w:rPr>
          <w:rFonts w:asciiTheme="minorHAnsi" w:hAnsiTheme="minorHAnsi"/>
        </w:rPr>
      </w:pPr>
      <w:r w:rsidRPr="008B0793">
        <w:rPr>
          <w:rFonts w:asciiTheme="minorHAnsi" w:hAnsiTheme="minorHAnsi"/>
        </w:rPr>
        <w:t xml:space="preserve">My name is Will Childers and </w:t>
      </w:r>
      <w:r w:rsidR="00EB6E1A" w:rsidRPr="008B0793">
        <w:rPr>
          <w:rFonts w:asciiTheme="minorHAnsi" w:hAnsiTheme="minorHAnsi"/>
        </w:rPr>
        <w:t>I’m</w:t>
      </w:r>
      <w:r w:rsidRPr="008B0793">
        <w:rPr>
          <w:rFonts w:asciiTheme="minorHAnsi" w:hAnsiTheme="minorHAnsi"/>
        </w:rPr>
        <w:t xml:space="preserve"> an attorney with Thompson Boggs Law Firm in Green</w:t>
      </w:r>
      <w:r w:rsidR="00952595" w:rsidRPr="008B0793">
        <w:rPr>
          <w:rFonts w:asciiTheme="minorHAnsi" w:hAnsiTheme="minorHAnsi"/>
        </w:rPr>
        <w:t>vill</w:t>
      </w:r>
      <w:r w:rsidRPr="008B0793">
        <w:rPr>
          <w:rFonts w:asciiTheme="minorHAnsi" w:hAnsiTheme="minorHAnsi"/>
        </w:rPr>
        <w:t>e, South Carolina. I’m pleased to be here tonight on behalf of M</w:t>
      </w:r>
      <w:r w:rsidR="00813A11" w:rsidRPr="008B0793">
        <w:rPr>
          <w:rFonts w:asciiTheme="minorHAnsi" w:hAnsiTheme="minorHAnsi"/>
        </w:rPr>
        <w:t>r</w:t>
      </w:r>
      <w:r w:rsidRPr="008B0793">
        <w:rPr>
          <w:rFonts w:asciiTheme="minorHAnsi" w:hAnsiTheme="minorHAnsi"/>
        </w:rPr>
        <w:t>s</w:t>
      </w:r>
      <w:r w:rsidR="00970550" w:rsidRPr="008B0793">
        <w:rPr>
          <w:rFonts w:asciiTheme="minorHAnsi" w:hAnsiTheme="minorHAnsi"/>
        </w:rPr>
        <w:t>.</w:t>
      </w:r>
      <w:r w:rsidRPr="008B0793">
        <w:rPr>
          <w:rFonts w:asciiTheme="minorHAnsi" w:hAnsiTheme="minorHAnsi"/>
        </w:rPr>
        <w:t xml:space="preserve"> Woodard who you just heard from</w:t>
      </w:r>
      <w:r w:rsidR="00970550" w:rsidRPr="008B0793">
        <w:rPr>
          <w:rFonts w:asciiTheme="minorHAnsi" w:hAnsiTheme="minorHAnsi"/>
        </w:rPr>
        <w:t xml:space="preserve"> a</w:t>
      </w:r>
      <w:r w:rsidRPr="008B0793">
        <w:rPr>
          <w:rFonts w:asciiTheme="minorHAnsi" w:hAnsiTheme="minorHAnsi"/>
        </w:rPr>
        <w:t xml:space="preserve">nd Michael Tyson, who you also heard from earlier. They have obviously appealed the planning commission staff approval of the </w:t>
      </w:r>
      <w:r w:rsidR="00970550" w:rsidRPr="008B0793">
        <w:rPr>
          <w:rFonts w:asciiTheme="minorHAnsi" w:hAnsiTheme="minorHAnsi"/>
        </w:rPr>
        <w:t>Ros</w:t>
      </w:r>
      <w:r w:rsidRPr="008B0793">
        <w:rPr>
          <w:rFonts w:asciiTheme="minorHAnsi" w:hAnsiTheme="minorHAnsi"/>
        </w:rPr>
        <w:t xml:space="preserve">s Solar Project. </w:t>
      </w:r>
      <w:r w:rsidR="00223F01" w:rsidRPr="008B0793">
        <w:rPr>
          <w:rFonts w:asciiTheme="minorHAnsi" w:hAnsiTheme="minorHAnsi"/>
        </w:rPr>
        <w:t>I</w:t>
      </w:r>
      <w:r w:rsidRPr="008B0793">
        <w:rPr>
          <w:rFonts w:asciiTheme="minorHAnsi" w:hAnsiTheme="minorHAnsi"/>
        </w:rPr>
        <w:t>n advance of this tonight was submitted our official appeal to the planning commission</w:t>
      </w:r>
      <w:r w:rsidR="00223F01" w:rsidRPr="008B0793">
        <w:rPr>
          <w:rFonts w:asciiTheme="minorHAnsi" w:hAnsiTheme="minorHAnsi"/>
        </w:rPr>
        <w:t xml:space="preserve"> and</w:t>
      </w:r>
      <w:r w:rsidRPr="008B0793">
        <w:rPr>
          <w:rFonts w:asciiTheme="minorHAnsi" w:hAnsiTheme="minorHAnsi"/>
        </w:rPr>
        <w:t xml:space="preserve"> I believe you all have a copy of that. </w:t>
      </w:r>
      <w:r w:rsidR="00223F01" w:rsidRPr="008B0793">
        <w:rPr>
          <w:rFonts w:asciiTheme="minorHAnsi" w:hAnsiTheme="minorHAnsi"/>
        </w:rPr>
        <w:t>W</w:t>
      </w:r>
      <w:r w:rsidRPr="008B0793">
        <w:rPr>
          <w:rFonts w:asciiTheme="minorHAnsi" w:hAnsiTheme="minorHAnsi"/>
        </w:rPr>
        <w:t xml:space="preserve">e would ask that, that be may as part of the official record of tonight’s proceeding. We filed that appeal under section six </w:t>
      </w:r>
      <w:r w:rsidR="00EB6E1A" w:rsidRPr="008B0793">
        <w:rPr>
          <w:rFonts w:asciiTheme="minorHAnsi" w:hAnsiTheme="minorHAnsi"/>
        </w:rPr>
        <w:t>twenty-nine</w:t>
      </w:r>
      <w:r w:rsidRPr="008B0793">
        <w:rPr>
          <w:rFonts w:asciiTheme="minorHAnsi" w:hAnsiTheme="minorHAnsi"/>
        </w:rPr>
        <w:t xml:space="preserve"> eleven fifty</w:t>
      </w:r>
      <w:r w:rsidR="008414AD" w:rsidRPr="008B0793">
        <w:rPr>
          <w:rFonts w:asciiTheme="minorHAnsi" w:hAnsiTheme="minorHAnsi"/>
        </w:rPr>
        <w:t xml:space="preserve"> (6-29-1150 C) of </w:t>
      </w:r>
      <w:r w:rsidRPr="008B0793">
        <w:rPr>
          <w:rFonts w:asciiTheme="minorHAnsi" w:hAnsiTheme="minorHAnsi"/>
        </w:rPr>
        <w:t xml:space="preserve"> South Carolina code </w:t>
      </w:r>
      <w:r w:rsidR="00D37AFE" w:rsidRPr="008B0793">
        <w:rPr>
          <w:rFonts w:asciiTheme="minorHAnsi" w:hAnsiTheme="minorHAnsi"/>
        </w:rPr>
        <w:t>of the</w:t>
      </w:r>
      <w:r w:rsidRPr="008B0793">
        <w:rPr>
          <w:rFonts w:asciiTheme="minorHAnsi" w:hAnsiTheme="minorHAnsi"/>
        </w:rPr>
        <w:t xml:space="preserve"> enabling act which I’ll reference later tonight. </w:t>
      </w:r>
      <w:r w:rsidR="00DC634A" w:rsidRPr="008B0793">
        <w:rPr>
          <w:rFonts w:asciiTheme="minorHAnsi" w:hAnsiTheme="minorHAnsi"/>
        </w:rPr>
        <w:t xml:space="preserve">By way of </w:t>
      </w:r>
      <w:r w:rsidRPr="008B0793">
        <w:rPr>
          <w:rFonts w:asciiTheme="minorHAnsi" w:hAnsiTheme="minorHAnsi"/>
        </w:rPr>
        <w:t>background before I address the legal grounds for our appeal. I want the commission to understand exactly who my clients are and what’s at stake for them</w:t>
      </w:r>
      <w:r w:rsidR="00DC634A" w:rsidRPr="008B0793">
        <w:rPr>
          <w:rFonts w:asciiTheme="minorHAnsi" w:hAnsiTheme="minorHAnsi"/>
        </w:rPr>
        <w:t xml:space="preserve"> a</w:t>
      </w:r>
      <w:r w:rsidRPr="008B0793">
        <w:rPr>
          <w:rFonts w:asciiTheme="minorHAnsi" w:hAnsiTheme="minorHAnsi"/>
        </w:rPr>
        <w:t>nd for this county. Tracy and Ty Woodard are third generation farmers. The Woodard Farms was founded in nineteen sixty two by Ty’s grandfather. It has been a fixture of the Montclair D</w:t>
      </w:r>
      <w:r w:rsidR="00DC634A" w:rsidRPr="008B0793">
        <w:rPr>
          <w:rFonts w:asciiTheme="minorHAnsi" w:hAnsiTheme="minorHAnsi"/>
        </w:rPr>
        <w:t>oves</w:t>
      </w:r>
      <w:r w:rsidRPr="008B0793">
        <w:rPr>
          <w:rFonts w:asciiTheme="minorHAnsi" w:hAnsiTheme="minorHAnsi"/>
        </w:rPr>
        <w:t xml:space="preserve">ville community of northern </w:t>
      </w:r>
      <w:r w:rsidR="00413BC1" w:rsidRPr="008B0793">
        <w:rPr>
          <w:rFonts w:asciiTheme="minorHAnsi" w:hAnsiTheme="minorHAnsi"/>
        </w:rPr>
        <w:t>Darlington</w:t>
      </w:r>
      <w:r w:rsidRPr="008B0793">
        <w:rPr>
          <w:rFonts w:asciiTheme="minorHAnsi" w:hAnsiTheme="minorHAnsi"/>
        </w:rPr>
        <w:t xml:space="preserve"> County for over six decades. That farm’s owned and operated by Frankie Woodard, who’s here tonight with his two sons, Wes and T</w:t>
      </w:r>
      <w:r w:rsidR="00413BC1" w:rsidRPr="008B0793">
        <w:rPr>
          <w:rFonts w:asciiTheme="minorHAnsi" w:hAnsiTheme="minorHAnsi"/>
        </w:rPr>
        <w:t>y</w:t>
      </w:r>
      <w:r w:rsidRPr="008B0793">
        <w:rPr>
          <w:rFonts w:asciiTheme="minorHAnsi" w:hAnsiTheme="minorHAnsi"/>
        </w:rPr>
        <w:t>. T</w:t>
      </w:r>
      <w:r w:rsidR="00413BC1" w:rsidRPr="008B0793">
        <w:rPr>
          <w:rFonts w:asciiTheme="minorHAnsi" w:hAnsiTheme="minorHAnsi"/>
        </w:rPr>
        <w:t>y is</w:t>
      </w:r>
      <w:r w:rsidRPr="008B0793">
        <w:rPr>
          <w:rFonts w:asciiTheme="minorHAnsi" w:hAnsiTheme="minorHAnsi"/>
        </w:rPr>
        <w:t xml:space="preserve"> here. Woodard Farms cultivates approximately five thousand acres across </w:t>
      </w:r>
      <w:r w:rsidR="00EB6E1A" w:rsidRPr="008B0793">
        <w:rPr>
          <w:rFonts w:asciiTheme="minorHAnsi" w:hAnsiTheme="minorHAnsi"/>
        </w:rPr>
        <w:t>Darlington</w:t>
      </w:r>
      <w:r w:rsidRPr="008B0793">
        <w:rPr>
          <w:rFonts w:asciiTheme="minorHAnsi" w:hAnsiTheme="minorHAnsi"/>
        </w:rPr>
        <w:t xml:space="preserve"> County, growing cotton, corn, soybeans, peanuts</w:t>
      </w:r>
      <w:r w:rsidR="004D43F1" w:rsidRPr="008B0793">
        <w:rPr>
          <w:rFonts w:asciiTheme="minorHAnsi" w:hAnsiTheme="minorHAnsi"/>
        </w:rPr>
        <w:t>,</w:t>
      </w:r>
      <w:r w:rsidRPr="008B0793">
        <w:rPr>
          <w:rFonts w:asciiTheme="minorHAnsi" w:hAnsiTheme="minorHAnsi"/>
        </w:rPr>
        <w:t xml:space="preserve"> beef cattle</w:t>
      </w:r>
      <w:r w:rsidR="004D43F1" w:rsidRPr="008B0793">
        <w:rPr>
          <w:rFonts w:asciiTheme="minorHAnsi" w:hAnsiTheme="minorHAnsi"/>
        </w:rPr>
        <w:t>,</w:t>
      </w:r>
      <w:r w:rsidRPr="008B0793">
        <w:rPr>
          <w:rFonts w:asciiTheme="minorHAnsi" w:hAnsiTheme="minorHAnsi"/>
        </w:rPr>
        <w:t xml:space="preserve"> and timber in combination of owned and leased land. Now my clients are not passive landowners. </w:t>
      </w:r>
      <w:r w:rsidR="00CC4825" w:rsidRPr="008B0793">
        <w:rPr>
          <w:rFonts w:asciiTheme="minorHAnsi" w:hAnsiTheme="minorHAnsi"/>
        </w:rPr>
        <w:t>Bay</w:t>
      </w:r>
      <w:r w:rsidRPr="008B0793">
        <w:rPr>
          <w:rFonts w:asciiTheme="minorHAnsi" w:hAnsiTheme="minorHAnsi"/>
        </w:rPr>
        <w:t xml:space="preserve"> </w:t>
      </w:r>
      <w:r w:rsidR="00CC4825" w:rsidRPr="008B0793">
        <w:rPr>
          <w:rFonts w:asciiTheme="minorHAnsi" w:hAnsiTheme="minorHAnsi"/>
        </w:rPr>
        <w:t>C</w:t>
      </w:r>
      <w:r w:rsidRPr="008B0793">
        <w:rPr>
          <w:rFonts w:asciiTheme="minorHAnsi" w:hAnsiTheme="minorHAnsi"/>
        </w:rPr>
        <w:t xml:space="preserve">orner </w:t>
      </w:r>
      <w:r w:rsidR="00CC4825" w:rsidRPr="008B0793">
        <w:rPr>
          <w:rFonts w:asciiTheme="minorHAnsi" w:hAnsiTheme="minorHAnsi"/>
        </w:rPr>
        <w:t>F</w:t>
      </w:r>
      <w:r w:rsidRPr="008B0793">
        <w:rPr>
          <w:rFonts w:asciiTheme="minorHAnsi" w:hAnsiTheme="minorHAnsi"/>
        </w:rPr>
        <w:t>arms LLC, which is owned by</w:t>
      </w:r>
      <w:r w:rsidR="00CC4825" w:rsidRPr="008B0793">
        <w:rPr>
          <w:rFonts w:asciiTheme="minorHAnsi" w:hAnsiTheme="minorHAnsi"/>
        </w:rPr>
        <w:t xml:space="preserve"> </w:t>
      </w:r>
      <w:r w:rsidRPr="008B0793">
        <w:rPr>
          <w:rFonts w:asciiTheme="minorHAnsi" w:hAnsiTheme="minorHAnsi"/>
        </w:rPr>
        <w:t xml:space="preserve">Frank and Connie </w:t>
      </w:r>
      <w:r w:rsidR="00372E8C" w:rsidRPr="008B0793">
        <w:rPr>
          <w:rFonts w:asciiTheme="minorHAnsi" w:hAnsiTheme="minorHAnsi"/>
        </w:rPr>
        <w:t>Woodard,</w:t>
      </w:r>
      <w:r w:rsidRPr="008B0793">
        <w:rPr>
          <w:rFonts w:asciiTheme="minorHAnsi" w:hAnsiTheme="minorHAnsi"/>
        </w:rPr>
        <w:t xml:space="preserve"> owns over six hundred acres of actively working agricultural land that directly borders the </w:t>
      </w:r>
      <w:r w:rsidR="00CC4825" w:rsidRPr="008B0793">
        <w:rPr>
          <w:rFonts w:asciiTheme="minorHAnsi" w:hAnsiTheme="minorHAnsi"/>
        </w:rPr>
        <w:t>Ross</w:t>
      </w:r>
      <w:r w:rsidRPr="008B0793">
        <w:rPr>
          <w:rFonts w:asciiTheme="minorHAnsi" w:hAnsiTheme="minorHAnsi"/>
        </w:rPr>
        <w:t xml:space="preserve"> solar project. The appellants themselves, </w:t>
      </w:r>
      <w:r w:rsidR="00254A30" w:rsidRPr="008B0793">
        <w:rPr>
          <w:rFonts w:asciiTheme="minorHAnsi" w:hAnsiTheme="minorHAnsi"/>
        </w:rPr>
        <w:t>Tracy and Ty</w:t>
      </w:r>
      <w:r w:rsidR="00227D0E" w:rsidRPr="008B0793">
        <w:rPr>
          <w:rFonts w:asciiTheme="minorHAnsi" w:hAnsiTheme="minorHAnsi"/>
        </w:rPr>
        <w:t>,</w:t>
      </w:r>
      <w:r w:rsidRPr="008B0793">
        <w:rPr>
          <w:rFonts w:asciiTheme="minorHAnsi" w:hAnsiTheme="minorHAnsi"/>
        </w:rPr>
        <w:t xml:space="preserve"> </w:t>
      </w:r>
      <w:r w:rsidR="00227D0E" w:rsidRPr="008B0793">
        <w:rPr>
          <w:rFonts w:asciiTheme="minorHAnsi" w:hAnsiTheme="minorHAnsi"/>
        </w:rPr>
        <w:t xml:space="preserve">they </w:t>
      </w:r>
      <w:r w:rsidRPr="008B0793">
        <w:rPr>
          <w:rFonts w:asciiTheme="minorHAnsi" w:hAnsiTheme="minorHAnsi"/>
        </w:rPr>
        <w:t xml:space="preserve">own land less than fifteen hundred feet from the </w:t>
      </w:r>
      <w:r w:rsidR="00254A30" w:rsidRPr="008B0793">
        <w:rPr>
          <w:rFonts w:asciiTheme="minorHAnsi" w:hAnsiTheme="minorHAnsi"/>
        </w:rPr>
        <w:t>Ross</w:t>
      </w:r>
      <w:r w:rsidRPr="008B0793">
        <w:rPr>
          <w:rFonts w:asciiTheme="minorHAnsi" w:hAnsiTheme="minorHAnsi"/>
        </w:rPr>
        <w:t xml:space="preserve"> solar project. Land that they not only farm, but on which they built their family home and moved into in December of last year. Beyond the farm, Trac</w:t>
      </w:r>
      <w:r w:rsidR="00254A30" w:rsidRPr="008B0793">
        <w:rPr>
          <w:rFonts w:asciiTheme="minorHAnsi" w:hAnsiTheme="minorHAnsi"/>
        </w:rPr>
        <w:t>y</w:t>
      </w:r>
      <w:r w:rsidRPr="008B0793">
        <w:rPr>
          <w:rFonts w:asciiTheme="minorHAnsi" w:hAnsiTheme="minorHAnsi"/>
        </w:rPr>
        <w:t xml:space="preserve">’s Woodard operates Covered in Cotton, </w:t>
      </w:r>
      <w:r w:rsidR="00254A30" w:rsidRPr="008B0793">
        <w:rPr>
          <w:rFonts w:asciiTheme="minorHAnsi" w:hAnsiTheme="minorHAnsi"/>
        </w:rPr>
        <w:t>a</w:t>
      </w:r>
      <w:r w:rsidRPr="008B0793">
        <w:rPr>
          <w:rFonts w:asciiTheme="minorHAnsi" w:hAnsiTheme="minorHAnsi"/>
        </w:rPr>
        <w:t xml:space="preserve">n agricultural business established in twenty eighteen that retails premium cotton textiles made exclusively from cotton grown on their farm. Ty Woodard also serves on national, state, local and agricultural advisory boards. I raise these credentials, not for accolade, but just to underscore the depth of my client’s stake in the community. </w:t>
      </w:r>
      <w:r w:rsidR="00A77656" w:rsidRPr="008B0793">
        <w:rPr>
          <w:rFonts w:asciiTheme="minorHAnsi" w:hAnsiTheme="minorHAnsi"/>
        </w:rPr>
        <w:t>A</w:t>
      </w:r>
      <w:r w:rsidRPr="008B0793">
        <w:rPr>
          <w:rFonts w:asciiTheme="minorHAnsi" w:hAnsiTheme="minorHAnsi"/>
        </w:rPr>
        <w:t>s Trac</w:t>
      </w:r>
      <w:r w:rsidR="00A77656" w:rsidRPr="008B0793">
        <w:rPr>
          <w:rFonts w:asciiTheme="minorHAnsi" w:hAnsiTheme="minorHAnsi"/>
        </w:rPr>
        <w:t>y</w:t>
      </w:r>
      <w:r w:rsidRPr="008B0793">
        <w:rPr>
          <w:rFonts w:asciiTheme="minorHAnsi" w:hAnsiTheme="minorHAnsi"/>
        </w:rPr>
        <w:t xml:space="preserve"> stated, the Woodards themselves have</w:t>
      </w:r>
      <w:r w:rsidR="00AB0F3B" w:rsidRPr="008B0793">
        <w:rPr>
          <w:rFonts w:asciiTheme="minorHAnsi" w:hAnsiTheme="minorHAnsi"/>
        </w:rPr>
        <w:t xml:space="preserve"> r</w:t>
      </w:r>
      <w:r w:rsidRPr="008B0793">
        <w:rPr>
          <w:rFonts w:asciiTheme="minorHAnsi" w:hAnsiTheme="minorHAnsi"/>
        </w:rPr>
        <w:t xml:space="preserve">eceived offers as high as seven million dollars for a few hundred acres to allow solar projects onto </w:t>
      </w:r>
      <w:r w:rsidRPr="008B0793">
        <w:rPr>
          <w:rFonts w:asciiTheme="minorHAnsi" w:hAnsiTheme="minorHAnsi"/>
        </w:rPr>
        <w:lastRenderedPageBreak/>
        <w:t xml:space="preserve">their property, and they declined those offers because they are committed to farming this land, not converting it to solar use or converting it to use. The Ross Solar Project proposed fourteen hundred thirty point three six </w:t>
      </w:r>
      <w:r w:rsidR="00372E8C" w:rsidRPr="008B0793">
        <w:rPr>
          <w:rFonts w:asciiTheme="minorHAnsi" w:hAnsiTheme="minorHAnsi"/>
        </w:rPr>
        <w:t xml:space="preserve">(1430.36) </w:t>
      </w:r>
      <w:r w:rsidRPr="008B0793">
        <w:rPr>
          <w:rFonts w:asciiTheme="minorHAnsi" w:hAnsiTheme="minorHAnsi"/>
        </w:rPr>
        <w:t xml:space="preserve">total acres. This is the largest solar installation ever considered in Darlington County. As I understand it, more than sixteen times the size of County’s largest operational solar project, which stands at only </w:t>
      </w:r>
      <w:r w:rsidR="00372E8C" w:rsidRPr="008B0793">
        <w:rPr>
          <w:rFonts w:asciiTheme="minorHAnsi" w:hAnsiTheme="minorHAnsi"/>
        </w:rPr>
        <w:t>eighty-eight</w:t>
      </w:r>
      <w:r w:rsidRPr="008B0793">
        <w:rPr>
          <w:rFonts w:asciiTheme="minorHAnsi" w:hAnsiTheme="minorHAnsi"/>
        </w:rPr>
        <w:t xml:space="preserve"> point six seven </w:t>
      </w:r>
      <w:r w:rsidR="00372E8C" w:rsidRPr="008B0793">
        <w:rPr>
          <w:rFonts w:asciiTheme="minorHAnsi" w:hAnsiTheme="minorHAnsi"/>
        </w:rPr>
        <w:t>(88.67) a</w:t>
      </w:r>
      <w:r w:rsidRPr="008B0793">
        <w:rPr>
          <w:rFonts w:asciiTheme="minorHAnsi" w:hAnsiTheme="minorHAnsi"/>
        </w:rPr>
        <w:t xml:space="preserve">cres. It would involve over a hundred </w:t>
      </w:r>
      <w:r w:rsidR="00372E8C" w:rsidRPr="008B0793">
        <w:rPr>
          <w:rFonts w:asciiTheme="minorHAnsi" w:hAnsiTheme="minorHAnsi"/>
        </w:rPr>
        <w:t>sixty-five</w:t>
      </w:r>
      <w:r w:rsidRPr="008B0793">
        <w:rPr>
          <w:rFonts w:asciiTheme="minorHAnsi" w:hAnsiTheme="minorHAnsi"/>
        </w:rPr>
        <w:t xml:space="preserve"> thousand </w:t>
      </w:r>
      <w:r w:rsidR="00BC1417" w:rsidRPr="008B0793">
        <w:rPr>
          <w:rFonts w:asciiTheme="minorHAnsi" w:hAnsiTheme="minorHAnsi"/>
        </w:rPr>
        <w:t xml:space="preserve">(165,000) </w:t>
      </w:r>
      <w:r w:rsidRPr="008B0793">
        <w:rPr>
          <w:rFonts w:asciiTheme="minorHAnsi" w:hAnsiTheme="minorHAnsi"/>
        </w:rPr>
        <w:t xml:space="preserve">solar panels and a utility substation operating under a </w:t>
      </w:r>
      <w:r w:rsidR="00372E8C" w:rsidRPr="008B0793">
        <w:rPr>
          <w:rFonts w:asciiTheme="minorHAnsi" w:hAnsiTheme="minorHAnsi"/>
        </w:rPr>
        <w:t>forty-year</w:t>
      </w:r>
      <w:r w:rsidRPr="008B0793">
        <w:rPr>
          <w:rFonts w:asciiTheme="minorHAnsi" w:hAnsiTheme="minorHAnsi"/>
        </w:rPr>
        <w:t xml:space="preserve"> lease. This is not a modest farm energy installation. It’s a massive industry energy facility proposed for the heart of working agricultural land in this in this county.</w:t>
      </w:r>
      <w:r w:rsidR="00EC5D4C" w:rsidRPr="008B0793">
        <w:rPr>
          <w:rFonts w:asciiTheme="minorHAnsi" w:hAnsiTheme="minorHAnsi"/>
        </w:rPr>
        <w:t xml:space="preserve"> </w:t>
      </w:r>
      <w:r w:rsidRPr="008B0793">
        <w:rPr>
          <w:rFonts w:asciiTheme="minorHAnsi" w:hAnsiTheme="minorHAnsi"/>
        </w:rPr>
        <w:t xml:space="preserve">Now, I want to address standing. Standing is a legal issue that’s been raised in opposition to our positions tonight. As I’ve stated, the appellants live less than fifteen hundred feet </w:t>
      </w:r>
      <w:r w:rsidR="00EC5D4C" w:rsidRPr="008B0793">
        <w:rPr>
          <w:rFonts w:asciiTheme="minorHAnsi" w:hAnsiTheme="minorHAnsi"/>
        </w:rPr>
        <w:t xml:space="preserve">(1500) </w:t>
      </w:r>
      <w:r w:rsidRPr="008B0793">
        <w:rPr>
          <w:rFonts w:asciiTheme="minorHAnsi" w:hAnsiTheme="minorHAnsi"/>
        </w:rPr>
        <w:t xml:space="preserve">away from the project solar site. Therefore, they are directly impacted by the </w:t>
      </w:r>
      <w:r w:rsidR="00EC5D4C" w:rsidRPr="008B0793">
        <w:rPr>
          <w:rFonts w:asciiTheme="minorHAnsi" w:hAnsiTheme="minorHAnsi"/>
        </w:rPr>
        <w:t>Ross</w:t>
      </w:r>
      <w:r w:rsidRPr="008B0793">
        <w:rPr>
          <w:rFonts w:asciiTheme="minorHAnsi" w:hAnsiTheme="minorHAnsi"/>
        </w:rPr>
        <w:t xml:space="preserve"> Solar Project. They qualify as a party in interest for purposes of standing under Section, six point nine, eleven fifty</w:t>
      </w:r>
      <w:r w:rsidR="0045128B" w:rsidRPr="008B0793">
        <w:rPr>
          <w:rFonts w:asciiTheme="minorHAnsi" w:hAnsiTheme="minorHAnsi"/>
        </w:rPr>
        <w:t xml:space="preserve"> (6-29-1150 C)</w:t>
      </w:r>
      <w:r w:rsidRPr="008B0793">
        <w:rPr>
          <w:rFonts w:asciiTheme="minorHAnsi" w:hAnsiTheme="minorHAnsi"/>
        </w:rPr>
        <w:t>. And the case Citizens for Quality Ru</w:t>
      </w:r>
      <w:r w:rsidR="00D62382" w:rsidRPr="008B0793">
        <w:rPr>
          <w:rFonts w:asciiTheme="minorHAnsi" w:hAnsiTheme="minorHAnsi"/>
        </w:rPr>
        <w:t>ral</w:t>
      </w:r>
      <w:r w:rsidRPr="008B0793">
        <w:rPr>
          <w:rFonts w:asciiTheme="minorHAnsi" w:hAnsiTheme="minorHAnsi"/>
        </w:rPr>
        <w:t xml:space="preserve"> Living versus Greenville County Planning Commission. Standing basically means do my clients have a personal stake in this litigation? And </w:t>
      </w:r>
      <w:r w:rsidR="00F93C72" w:rsidRPr="008B0793">
        <w:rPr>
          <w:rFonts w:asciiTheme="minorHAnsi" w:hAnsiTheme="minorHAnsi"/>
        </w:rPr>
        <w:t>indeed,</w:t>
      </w:r>
      <w:r w:rsidRPr="008B0793">
        <w:rPr>
          <w:rFonts w:asciiTheme="minorHAnsi" w:hAnsiTheme="minorHAnsi"/>
        </w:rPr>
        <w:t xml:space="preserve"> they do. In that citizen’s case, </w:t>
      </w:r>
      <w:r w:rsidR="00F93C72" w:rsidRPr="008B0793">
        <w:rPr>
          <w:rFonts w:asciiTheme="minorHAnsi" w:hAnsiTheme="minorHAnsi"/>
        </w:rPr>
        <w:t>the</w:t>
      </w:r>
      <w:r w:rsidRPr="008B0793">
        <w:rPr>
          <w:rFonts w:asciiTheme="minorHAnsi" w:hAnsiTheme="minorHAnsi"/>
        </w:rPr>
        <w:t xml:space="preserve"> court of appeals specifically rejected a developer’s argument in six, </w:t>
      </w:r>
      <w:r w:rsidR="0029583F" w:rsidRPr="008B0793">
        <w:rPr>
          <w:rFonts w:asciiTheme="minorHAnsi" w:hAnsiTheme="minorHAnsi"/>
        </w:rPr>
        <w:t>twenty-nine</w:t>
      </w:r>
      <w:r w:rsidRPr="008B0793">
        <w:rPr>
          <w:rFonts w:asciiTheme="minorHAnsi" w:hAnsiTheme="minorHAnsi"/>
        </w:rPr>
        <w:t>, eleven, fift</w:t>
      </w:r>
      <w:r w:rsidR="0029583F" w:rsidRPr="008B0793">
        <w:rPr>
          <w:rFonts w:asciiTheme="minorHAnsi" w:hAnsiTheme="minorHAnsi"/>
        </w:rPr>
        <w:t>y</w:t>
      </w:r>
      <w:r w:rsidRPr="008B0793">
        <w:rPr>
          <w:rFonts w:asciiTheme="minorHAnsi" w:hAnsiTheme="minorHAnsi"/>
        </w:rPr>
        <w:t xml:space="preserve"> </w:t>
      </w:r>
      <w:r w:rsidR="00205483" w:rsidRPr="008B0793">
        <w:rPr>
          <w:rFonts w:asciiTheme="minorHAnsi" w:hAnsiTheme="minorHAnsi"/>
        </w:rPr>
        <w:t xml:space="preserve">(6-29-1150 C) </w:t>
      </w:r>
      <w:r w:rsidRPr="008B0793">
        <w:rPr>
          <w:rFonts w:asciiTheme="minorHAnsi" w:hAnsiTheme="minorHAnsi"/>
        </w:rPr>
        <w:t>of the enabling act, which applies to this appeal, That, standing only applies to property owners who actually have a permit pending before them.</w:t>
      </w:r>
      <w:r w:rsidR="00560FDA" w:rsidRPr="008B0793">
        <w:rPr>
          <w:rFonts w:asciiTheme="minorHAnsi" w:hAnsiTheme="minorHAnsi"/>
        </w:rPr>
        <w:t xml:space="preserve"> </w:t>
      </w:r>
      <w:r w:rsidRPr="008B0793">
        <w:rPr>
          <w:rFonts w:asciiTheme="minorHAnsi" w:hAnsiTheme="minorHAnsi"/>
        </w:rPr>
        <w:t xml:space="preserve">But no, </w:t>
      </w:r>
      <w:r w:rsidR="00B51B4A" w:rsidRPr="008B0793">
        <w:rPr>
          <w:rFonts w:asciiTheme="minorHAnsi" w:hAnsiTheme="minorHAnsi"/>
        </w:rPr>
        <w:t>s</w:t>
      </w:r>
      <w:r w:rsidRPr="008B0793">
        <w:rPr>
          <w:rFonts w:asciiTheme="minorHAnsi" w:hAnsiTheme="minorHAnsi"/>
        </w:rPr>
        <w:t xml:space="preserve">tand the court of appeal, said standing in these cases applies to any party of interest. And in that case specifically, </w:t>
      </w:r>
      <w:r w:rsidR="00526927" w:rsidRPr="008B0793">
        <w:rPr>
          <w:rFonts w:asciiTheme="minorHAnsi" w:hAnsiTheme="minorHAnsi"/>
        </w:rPr>
        <w:t>it</w:t>
      </w:r>
      <w:r w:rsidRPr="008B0793">
        <w:rPr>
          <w:rFonts w:asciiTheme="minorHAnsi" w:hAnsiTheme="minorHAnsi"/>
        </w:rPr>
        <w:t xml:space="preserve"> was a group of landowners in Greenville County, who live in the immediately adjacent area to where that planning commission decision was impacted. And as in that case here, my clients </w:t>
      </w:r>
      <w:r w:rsidR="00526927" w:rsidRPr="008B0793">
        <w:rPr>
          <w:rFonts w:asciiTheme="minorHAnsi" w:hAnsiTheme="minorHAnsi"/>
        </w:rPr>
        <w:t>clearly,</w:t>
      </w:r>
      <w:r w:rsidRPr="008B0793">
        <w:rPr>
          <w:rFonts w:asciiTheme="minorHAnsi" w:hAnsiTheme="minorHAnsi"/>
        </w:rPr>
        <w:t xml:space="preserve"> they live less than fifteen hundred feet away from it. They would clearly qualify as </w:t>
      </w:r>
      <w:r w:rsidR="00526927" w:rsidRPr="008B0793">
        <w:rPr>
          <w:rFonts w:asciiTheme="minorHAnsi" w:hAnsiTheme="minorHAnsi"/>
        </w:rPr>
        <w:t>h</w:t>
      </w:r>
      <w:r w:rsidRPr="008B0793">
        <w:rPr>
          <w:rFonts w:asciiTheme="minorHAnsi" w:hAnsiTheme="minorHAnsi"/>
        </w:rPr>
        <w:t xml:space="preserve">aving standing in this case, </w:t>
      </w:r>
      <w:r w:rsidR="00526927" w:rsidRPr="008B0793">
        <w:rPr>
          <w:rFonts w:asciiTheme="minorHAnsi" w:hAnsiTheme="minorHAnsi"/>
        </w:rPr>
        <w:t>t</w:t>
      </w:r>
      <w:r w:rsidRPr="008B0793">
        <w:rPr>
          <w:rFonts w:asciiTheme="minorHAnsi" w:hAnsiTheme="minorHAnsi"/>
        </w:rPr>
        <w:t xml:space="preserve">hey have a real material substantial interest in the outcome that this planning commission decides today. </w:t>
      </w:r>
      <w:r w:rsidR="00AB3AAE" w:rsidRPr="008B0793">
        <w:rPr>
          <w:rFonts w:asciiTheme="minorHAnsi" w:hAnsiTheme="minorHAnsi"/>
        </w:rPr>
        <w:t>T</w:t>
      </w:r>
      <w:r w:rsidRPr="008B0793">
        <w:rPr>
          <w:rFonts w:asciiTheme="minorHAnsi" w:hAnsiTheme="minorHAnsi"/>
        </w:rPr>
        <w:t>hey live in that area</w:t>
      </w:r>
      <w:r w:rsidR="00AB3AAE" w:rsidRPr="008B0793">
        <w:rPr>
          <w:rFonts w:asciiTheme="minorHAnsi" w:hAnsiTheme="minorHAnsi"/>
        </w:rPr>
        <w:t>,</w:t>
      </w:r>
      <w:r w:rsidRPr="008B0793">
        <w:rPr>
          <w:rFonts w:asciiTheme="minorHAnsi" w:hAnsiTheme="minorHAnsi"/>
        </w:rPr>
        <w:t xml:space="preserve"> in the immediate vicinity</w:t>
      </w:r>
      <w:r w:rsidR="00AB3AAE" w:rsidRPr="008B0793">
        <w:rPr>
          <w:rFonts w:asciiTheme="minorHAnsi" w:hAnsiTheme="minorHAnsi"/>
        </w:rPr>
        <w:t>,</w:t>
      </w:r>
      <w:r w:rsidRPr="008B0793">
        <w:rPr>
          <w:rFonts w:asciiTheme="minorHAnsi" w:hAnsiTheme="minorHAnsi"/>
        </w:rPr>
        <w:t xml:space="preserve"> </w:t>
      </w:r>
      <w:r w:rsidR="00AB3AAE" w:rsidRPr="008B0793">
        <w:rPr>
          <w:rFonts w:asciiTheme="minorHAnsi" w:hAnsiTheme="minorHAnsi"/>
        </w:rPr>
        <w:t>t</w:t>
      </w:r>
      <w:r w:rsidRPr="008B0793">
        <w:rPr>
          <w:rFonts w:asciiTheme="minorHAnsi" w:hAnsiTheme="minorHAnsi"/>
        </w:rPr>
        <w:t>hey work in the immediate vicinity</w:t>
      </w:r>
      <w:r w:rsidR="00AB3AAE" w:rsidRPr="008B0793">
        <w:rPr>
          <w:rFonts w:asciiTheme="minorHAnsi" w:hAnsiTheme="minorHAnsi"/>
        </w:rPr>
        <w:t>,</w:t>
      </w:r>
      <w:r w:rsidRPr="008B0793">
        <w:rPr>
          <w:rFonts w:asciiTheme="minorHAnsi" w:hAnsiTheme="minorHAnsi"/>
        </w:rPr>
        <w:t xml:space="preserve"> </w:t>
      </w:r>
      <w:r w:rsidR="00AB3AAE" w:rsidRPr="008B0793">
        <w:rPr>
          <w:rFonts w:asciiTheme="minorHAnsi" w:hAnsiTheme="minorHAnsi"/>
        </w:rPr>
        <w:t>t</w:t>
      </w:r>
      <w:r w:rsidRPr="008B0793">
        <w:rPr>
          <w:rFonts w:asciiTheme="minorHAnsi" w:hAnsiTheme="minorHAnsi"/>
        </w:rPr>
        <w:t>hey will clearly be impacted by this decision. So, we assert they have standing to bring this appeal and would have standing to bring a later appeal would that be uh necessary in this case? Now the planning commission also has broad authority. The planning commission.</w:t>
      </w:r>
    </w:p>
    <w:p w14:paraId="2A5A2B0A" w14:textId="6EDBD667" w:rsidR="00CE34E7" w:rsidRPr="008B0793" w:rsidRDefault="00CE34E7" w:rsidP="00EB6E1A">
      <w:pPr>
        <w:pStyle w:val="BodyText"/>
        <w:rPr>
          <w:rFonts w:asciiTheme="minorHAnsi" w:hAnsiTheme="minorHAnsi"/>
        </w:rPr>
      </w:pPr>
      <w:r w:rsidRPr="008B0793">
        <w:rPr>
          <w:rFonts w:asciiTheme="minorHAnsi" w:hAnsiTheme="minorHAnsi"/>
        </w:rPr>
        <w:t>Authority comes from the South Carolina Local Government Comprehensive Planning Enabling Act, called for that enabling act. That act is described as the cornerstone of all land use planning and regulatory programs in South Carolina. That was by Bradford White in his overview of land use regulation in South Carolina. Now, The Enabling Act granted local governments the authority to create planning commissions to implement comprehensive plans.</w:t>
      </w:r>
      <w:r w:rsidR="008C4B15" w:rsidRPr="008B0793">
        <w:rPr>
          <w:rFonts w:asciiTheme="minorHAnsi" w:hAnsiTheme="minorHAnsi"/>
        </w:rPr>
        <w:t xml:space="preserve"> </w:t>
      </w:r>
      <w:r w:rsidRPr="008B0793">
        <w:rPr>
          <w:rFonts w:asciiTheme="minorHAnsi" w:hAnsiTheme="minorHAnsi"/>
        </w:rPr>
        <w:t xml:space="preserve">Governing developments in the communities. The counties don’t have to create planning commissions, but if they if those planning commissions are established, they have certain powers and responsibilities. They have the function and duty to undertake a continuing planning program for the physical, social, economic growth, development and redevelopment of the area within their jurisdiction. The planning commission must prepare comprehensive plans, and they were required to prepare and </w:t>
      </w:r>
      <w:r w:rsidR="0074150A" w:rsidRPr="008B0793">
        <w:rPr>
          <w:rFonts w:asciiTheme="minorHAnsi" w:hAnsiTheme="minorHAnsi"/>
        </w:rPr>
        <w:t>recommend to</w:t>
      </w:r>
      <w:r w:rsidRPr="008B0793">
        <w:rPr>
          <w:rFonts w:asciiTheme="minorHAnsi" w:hAnsiTheme="minorHAnsi"/>
        </w:rPr>
        <w:t xml:space="preserve"> the local governing authority, which is the county council, measures for implementing the </w:t>
      </w:r>
      <w:r w:rsidRPr="008B0793">
        <w:rPr>
          <w:rFonts w:asciiTheme="minorHAnsi" w:hAnsiTheme="minorHAnsi"/>
        </w:rPr>
        <w:lastRenderedPageBreak/>
        <w:t xml:space="preserve">comprehensive plan such as zoning ordinances, subdivision regulations, landscaping ordinances and capital improvement projects. Now, </w:t>
      </w:r>
      <w:r w:rsidR="0074150A" w:rsidRPr="008B0793">
        <w:rPr>
          <w:rFonts w:asciiTheme="minorHAnsi" w:hAnsiTheme="minorHAnsi"/>
        </w:rPr>
        <w:t>the</w:t>
      </w:r>
      <w:r w:rsidRPr="008B0793">
        <w:rPr>
          <w:rFonts w:asciiTheme="minorHAnsi" w:hAnsiTheme="minorHAnsi"/>
        </w:rPr>
        <w:t xml:space="preserve"> enabling act states that local governments are authorized to establish land development regulations to promote a harmonious orderly</w:t>
      </w:r>
      <w:r w:rsidR="0074150A" w:rsidRPr="008B0793">
        <w:rPr>
          <w:rFonts w:asciiTheme="minorHAnsi" w:hAnsiTheme="minorHAnsi"/>
        </w:rPr>
        <w:t xml:space="preserve"> and p</w:t>
      </w:r>
      <w:r w:rsidRPr="008B0793">
        <w:rPr>
          <w:rFonts w:asciiTheme="minorHAnsi" w:hAnsiTheme="minorHAnsi"/>
        </w:rPr>
        <w:t xml:space="preserve">rogressive development of land within the municipalities and counties of the state. The planning commission has mandatory statutory duties under the enabling act. Section six point nine, five forty </w:t>
      </w:r>
      <w:r w:rsidR="00634C90" w:rsidRPr="008B0793">
        <w:rPr>
          <w:rFonts w:asciiTheme="minorHAnsi" w:hAnsiTheme="minorHAnsi"/>
        </w:rPr>
        <w:t>(6-</w:t>
      </w:r>
      <w:r w:rsidR="000775A8" w:rsidRPr="008B0793">
        <w:rPr>
          <w:rFonts w:asciiTheme="minorHAnsi" w:hAnsiTheme="minorHAnsi"/>
        </w:rPr>
        <w:t xml:space="preserve">29-540 C) </w:t>
      </w:r>
      <w:r w:rsidRPr="008B0793">
        <w:rPr>
          <w:rFonts w:asciiTheme="minorHAnsi" w:hAnsiTheme="minorHAnsi"/>
        </w:rPr>
        <w:t xml:space="preserve">of the enabling act states that no structure may be constructed or authorized until the location, character, </w:t>
      </w:r>
      <w:r w:rsidR="000775A8" w:rsidRPr="008B0793">
        <w:rPr>
          <w:rFonts w:asciiTheme="minorHAnsi" w:hAnsiTheme="minorHAnsi"/>
        </w:rPr>
        <w:t>a</w:t>
      </w:r>
      <w:r w:rsidRPr="008B0793">
        <w:rPr>
          <w:rFonts w:asciiTheme="minorHAnsi" w:hAnsiTheme="minorHAnsi"/>
        </w:rPr>
        <w:t>nd extent of it has been submitted, and planning commission has reviewed the plans to determine whether they are compatible with</w:t>
      </w:r>
      <w:r w:rsidR="000775A8" w:rsidRPr="008B0793">
        <w:rPr>
          <w:rFonts w:asciiTheme="minorHAnsi" w:hAnsiTheme="minorHAnsi"/>
        </w:rPr>
        <w:t xml:space="preserve"> t</w:t>
      </w:r>
      <w:r w:rsidRPr="008B0793">
        <w:rPr>
          <w:rFonts w:asciiTheme="minorHAnsi" w:hAnsiTheme="minorHAnsi"/>
        </w:rPr>
        <w:t>he county’s comprehensive plan. In short, that statute says that no structure, along with other things</w:t>
      </w:r>
      <w:r w:rsidR="000775A8" w:rsidRPr="008B0793">
        <w:rPr>
          <w:rFonts w:asciiTheme="minorHAnsi" w:hAnsiTheme="minorHAnsi"/>
        </w:rPr>
        <w:t xml:space="preserve"> m</w:t>
      </w:r>
      <w:r w:rsidRPr="008B0793">
        <w:rPr>
          <w:rFonts w:asciiTheme="minorHAnsi" w:hAnsiTheme="minorHAnsi"/>
        </w:rPr>
        <w:t xml:space="preserve">ay be constructed or authorized until the planning commission has reviewed those plans to determine whether they’re actually compatible with the comprehensive plan. This </w:t>
      </w:r>
      <w:r w:rsidR="0052209D" w:rsidRPr="008B0793">
        <w:rPr>
          <w:rFonts w:asciiTheme="minorHAnsi" w:hAnsiTheme="minorHAnsi"/>
        </w:rPr>
        <w:t>is</w:t>
      </w:r>
      <w:r w:rsidRPr="008B0793">
        <w:rPr>
          <w:rFonts w:asciiTheme="minorHAnsi" w:hAnsiTheme="minorHAnsi"/>
        </w:rPr>
        <w:t xml:space="preserve"> a mandatory process that must be followed before the project make minutes. Now this requirement still applies to counties that are unzoned. It applies to any counties that have adopted a comprehensive plan, which would include </w:t>
      </w:r>
      <w:r w:rsidR="00EF77C9" w:rsidRPr="008B0793">
        <w:rPr>
          <w:rFonts w:asciiTheme="minorHAnsi" w:hAnsiTheme="minorHAnsi"/>
        </w:rPr>
        <w:t xml:space="preserve">Darlington </w:t>
      </w:r>
      <w:r w:rsidR="00C84DFF" w:rsidRPr="008B0793">
        <w:rPr>
          <w:rFonts w:asciiTheme="minorHAnsi" w:hAnsiTheme="minorHAnsi"/>
        </w:rPr>
        <w:t>County,</w:t>
      </w:r>
      <w:r w:rsidRPr="008B0793">
        <w:rPr>
          <w:rFonts w:asciiTheme="minorHAnsi" w:hAnsiTheme="minorHAnsi"/>
        </w:rPr>
        <w:t xml:space="preserve"> and we would ass</w:t>
      </w:r>
      <w:r w:rsidR="00EF77C9" w:rsidRPr="008B0793">
        <w:rPr>
          <w:rFonts w:asciiTheme="minorHAnsi" w:hAnsiTheme="minorHAnsi"/>
        </w:rPr>
        <w:t>ume</w:t>
      </w:r>
      <w:r w:rsidRPr="008B0793">
        <w:rPr>
          <w:rFonts w:asciiTheme="minorHAnsi" w:hAnsiTheme="minorHAnsi"/>
        </w:rPr>
        <w:t xml:space="preserve"> that process had not been followed in this case. It’s our current understanding that the county process used to approve this project did not require this planning commission to determine whether or not the Ross Solar Project is compatible with the </w:t>
      </w:r>
      <w:r w:rsidR="00C84DFF" w:rsidRPr="008B0793">
        <w:rPr>
          <w:rFonts w:asciiTheme="minorHAnsi" w:hAnsiTheme="minorHAnsi"/>
        </w:rPr>
        <w:t>Darlington</w:t>
      </w:r>
      <w:r w:rsidRPr="008B0793">
        <w:rPr>
          <w:rFonts w:asciiTheme="minorHAnsi" w:hAnsiTheme="minorHAnsi"/>
        </w:rPr>
        <w:t xml:space="preserve"> County’s comprehensive plans. </w:t>
      </w:r>
      <w:r w:rsidR="00C84DFF" w:rsidRPr="008B0793">
        <w:rPr>
          <w:rFonts w:asciiTheme="minorHAnsi" w:hAnsiTheme="minorHAnsi"/>
        </w:rPr>
        <w:t>W</w:t>
      </w:r>
      <w:r w:rsidRPr="008B0793">
        <w:rPr>
          <w:rFonts w:asciiTheme="minorHAnsi" w:hAnsiTheme="minorHAnsi"/>
        </w:rPr>
        <w:t xml:space="preserve">e’ve been informed throughout this process by other county officials, county administrator, that this commission quote </w:t>
      </w:r>
      <w:r w:rsidR="00916F1D" w:rsidRPr="008B0793">
        <w:rPr>
          <w:rFonts w:asciiTheme="minorHAnsi" w:hAnsiTheme="minorHAnsi"/>
        </w:rPr>
        <w:t>“</w:t>
      </w:r>
      <w:r w:rsidRPr="008B0793">
        <w:rPr>
          <w:rFonts w:asciiTheme="minorHAnsi" w:hAnsiTheme="minorHAnsi"/>
        </w:rPr>
        <w:t>only has the authority to determine whether the Planning department staff decision to approve the planning permit is valid.</w:t>
      </w:r>
      <w:r w:rsidR="00916F1D" w:rsidRPr="008B0793">
        <w:rPr>
          <w:rFonts w:asciiTheme="minorHAnsi" w:hAnsiTheme="minorHAnsi"/>
        </w:rPr>
        <w:t>”</w:t>
      </w:r>
      <w:r w:rsidRPr="008B0793">
        <w:rPr>
          <w:rFonts w:asciiTheme="minorHAnsi" w:hAnsiTheme="minorHAnsi"/>
        </w:rPr>
        <w:t xml:space="preserve"> And I’ve been told it’s been expressed in other ways that the planning commission, </w:t>
      </w:r>
      <w:r w:rsidR="00C84DFF" w:rsidRPr="008B0793">
        <w:rPr>
          <w:rFonts w:asciiTheme="minorHAnsi" w:hAnsiTheme="minorHAnsi"/>
        </w:rPr>
        <w:t>t</w:t>
      </w:r>
      <w:r w:rsidRPr="008B0793">
        <w:rPr>
          <w:rFonts w:asciiTheme="minorHAnsi" w:hAnsiTheme="minorHAnsi"/>
        </w:rPr>
        <w:t xml:space="preserve">he only way the planning commission even sees these projects for utility scale, solar projects in excess of a thousand acres </w:t>
      </w:r>
      <w:r w:rsidR="00C84DFF" w:rsidRPr="008B0793">
        <w:rPr>
          <w:rFonts w:asciiTheme="minorHAnsi" w:hAnsiTheme="minorHAnsi"/>
        </w:rPr>
        <w:t xml:space="preserve">(1000) </w:t>
      </w:r>
      <w:r w:rsidRPr="008B0793">
        <w:rPr>
          <w:rFonts w:asciiTheme="minorHAnsi" w:hAnsiTheme="minorHAnsi"/>
        </w:rPr>
        <w:t xml:space="preserve">is if an appeal was filed from the staff’s determination as we are here today. </w:t>
      </w:r>
      <w:r w:rsidR="00C84DFF" w:rsidRPr="008B0793">
        <w:rPr>
          <w:rFonts w:asciiTheme="minorHAnsi" w:hAnsiTheme="minorHAnsi"/>
        </w:rPr>
        <w:t>W</w:t>
      </w:r>
      <w:r w:rsidRPr="008B0793">
        <w:rPr>
          <w:rFonts w:asciiTheme="minorHAnsi" w:hAnsiTheme="minorHAnsi"/>
        </w:rPr>
        <w:t>ith respect, this is not the process provided for under the enabling act. Under the enabling act</w:t>
      </w:r>
      <w:r w:rsidR="00C84DFF" w:rsidRPr="008B0793">
        <w:rPr>
          <w:rFonts w:asciiTheme="minorHAnsi" w:hAnsiTheme="minorHAnsi"/>
        </w:rPr>
        <w:t>,</w:t>
      </w:r>
    </w:p>
    <w:p w14:paraId="10729F83" w14:textId="181E9F88" w:rsidR="00CE34E7" w:rsidRPr="008B0793" w:rsidRDefault="00C84DFF" w:rsidP="00EB6E1A">
      <w:pPr>
        <w:pStyle w:val="BodyText"/>
        <w:rPr>
          <w:rFonts w:asciiTheme="minorHAnsi" w:hAnsiTheme="minorHAnsi"/>
        </w:rPr>
      </w:pPr>
      <w:r w:rsidRPr="008B0793">
        <w:rPr>
          <w:rFonts w:asciiTheme="minorHAnsi" w:hAnsiTheme="minorHAnsi"/>
        </w:rPr>
        <w:t>t</w:t>
      </w:r>
      <w:r w:rsidR="00CE34E7" w:rsidRPr="008B0793">
        <w:rPr>
          <w:rFonts w:asciiTheme="minorHAnsi" w:hAnsiTheme="minorHAnsi"/>
        </w:rPr>
        <w:t>he commission must consider whether this project is compatible with the comprehensive plan. If the commission finds that the project’s not compatible with comprehensive plan, then there’s a public process that must be followed before the project can proceed, including posting notice that the projects conflict with comprehensive plan. So, we would assert that we have been presented with no evidence or any indication that</w:t>
      </w:r>
      <w:r w:rsidR="007A5D2A" w:rsidRPr="008B0793">
        <w:rPr>
          <w:rFonts w:asciiTheme="minorHAnsi" w:hAnsiTheme="minorHAnsi"/>
        </w:rPr>
        <w:t xml:space="preserve"> t</w:t>
      </w:r>
      <w:r w:rsidR="00CE34E7" w:rsidRPr="008B0793">
        <w:rPr>
          <w:rFonts w:asciiTheme="minorHAnsi" w:hAnsiTheme="minorHAnsi"/>
        </w:rPr>
        <w:t>his Ross solar project has never been undertaken to determine compatibility with the comprehensive plan because, again, as I understand the process, planning staff determined whether certain checklists have been followed. If there’s a checklist, have they submitted these things? Yes or no. Then the planning commission reviews that checklist to see yes</w:t>
      </w:r>
      <w:r w:rsidR="00B22F46" w:rsidRPr="008B0793">
        <w:rPr>
          <w:rFonts w:asciiTheme="minorHAnsi" w:hAnsiTheme="minorHAnsi"/>
        </w:rPr>
        <w:t>,</w:t>
      </w:r>
      <w:r w:rsidR="00CE34E7" w:rsidRPr="008B0793">
        <w:rPr>
          <w:rFonts w:asciiTheme="minorHAnsi" w:hAnsiTheme="minorHAnsi"/>
        </w:rPr>
        <w:t xml:space="preserve"> have these things been submitted? There’s no analysis of whether the project is actually</w:t>
      </w:r>
      <w:r w:rsidR="00DB08ED" w:rsidRPr="008B0793">
        <w:rPr>
          <w:rFonts w:asciiTheme="minorHAnsi" w:hAnsiTheme="minorHAnsi"/>
        </w:rPr>
        <w:t xml:space="preserve"> </w:t>
      </w:r>
      <w:r w:rsidR="00CE34E7" w:rsidRPr="008B0793">
        <w:rPr>
          <w:rFonts w:asciiTheme="minorHAnsi" w:hAnsiTheme="minorHAnsi"/>
        </w:rPr>
        <w:t>compatible with the Darlington</w:t>
      </w:r>
      <w:r w:rsidR="00B22F46" w:rsidRPr="008B0793">
        <w:rPr>
          <w:rFonts w:asciiTheme="minorHAnsi" w:hAnsiTheme="minorHAnsi"/>
        </w:rPr>
        <w:t xml:space="preserve"> </w:t>
      </w:r>
      <w:r w:rsidR="00CE34E7" w:rsidRPr="008B0793">
        <w:rPr>
          <w:rFonts w:asciiTheme="minorHAnsi" w:hAnsiTheme="minorHAnsi"/>
        </w:rPr>
        <w:t>County comprehensive plan. And we would assert that this project is not compatible with the comprehensive plan for several reasons. The Darlington County Comprehensive Plan states that agricultural production has been a mainstay of the Darlington, County and other counties in the Pee Dee region for nearly a century. It expressly acknowledges that competing uses for prime farmland have contributed to a troubling decline in agricultural production over the last several decades.</w:t>
      </w:r>
      <w:r w:rsidR="008F2D0F" w:rsidRPr="008B0793">
        <w:rPr>
          <w:rFonts w:asciiTheme="minorHAnsi" w:hAnsiTheme="minorHAnsi"/>
        </w:rPr>
        <w:t xml:space="preserve"> </w:t>
      </w:r>
      <w:r w:rsidR="00CE34E7" w:rsidRPr="008B0793">
        <w:rPr>
          <w:rFonts w:asciiTheme="minorHAnsi" w:hAnsiTheme="minorHAnsi"/>
        </w:rPr>
        <w:t xml:space="preserve">We were served that </w:t>
      </w:r>
      <w:r w:rsidR="00CE34E7" w:rsidRPr="008B0793">
        <w:rPr>
          <w:rFonts w:asciiTheme="minorHAnsi" w:hAnsiTheme="minorHAnsi"/>
        </w:rPr>
        <w:lastRenderedPageBreak/>
        <w:t xml:space="preserve">approving this called </w:t>
      </w:r>
      <w:r w:rsidR="008F2D0F" w:rsidRPr="008B0793">
        <w:rPr>
          <w:rFonts w:asciiTheme="minorHAnsi" w:hAnsiTheme="minorHAnsi"/>
        </w:rPr>
        <w:t xml:space="preserve">Ross </w:t>
      </w:r>
      <w:r w:rsidR="00CE34E7" w:rsidRPr="008B0793">
        <w:rPr>
          <w:rFonts w:asciiTheme="minorHAnsi" w:hAnsiTheme="minorHAnsi"/>
        </w:rPr>
        <w:t xml:space="preserve">solar project would not reverse or slow that decline in agricultural production; it would actually accelerate it, removing fourteen hundred and thirty acres </w:t>
      </w:r>
      <w:r w:rsidR="008F2D0F" w:rsidRPr="008B0793">
        <w:rPr>
          <w:rFonts w:asciiTheme="minorHAnsi" w:hAnsiTheme="minorHAnsi"/>
        </w:rPr>
        <w:t xml:space="preserve">(1430) </w:t>
      </w:r>
      <w:r w:rsidR="00CE34E7" w:rsidRPr="008B0793">
        <w:rPr>
          <w:rFonts w:asciiTheme="minorHAnsi" w:hAnsiTheme="minorHAnsi"/>
        </w:rPr>
        <w:t xml:space="preserve">from agricultural production for forty years. You know, </w:t>
      </w:r>
      <w:r w:rsidR="008F2D0F" w:rsidRPr="008B0793">
        <w:rPr>
          <w:rFonts w:asciiTheme="minorHAnsi" w:hAnsiTheme="minorHAnsi"/>
        </w:rPr>
        <w:t>t</w:t>
      </w:r>
      <w:r w:rsidR="00CE34E7" w:rsidRPr="008B0793">
        <w:rPr>
          <w:rFonts w:asciiTheme="minorHAnsi" w:hAnsiTheme="minorHAnsi"/>
        </w:rPr>
        <w:t xml:space="preserve">hat’s not a temporary or diminished or small impact; </w:t>
      </w:r>
      <w:r w:rsidR="0070128B" w:rsidRPr="008B0793">
        <w:rPr>
          <w:rFonts w:asciiTheme="minorHAnsi" w:hAnsiTheme="minorHAnsi"/>
        </w:rPr>
        <w:t>i</w:t>
      </w:r>
      <w:r w:rsidR="00CE34E7" w:rsidRPr="008B0793">
        <w:rPr>
          <w:rFonts w:asciiTheme="minorHAnsi" w:hAnsiTheme="minorHAnsi"/>
        </w:rPr>
        <w:t xml:space="preserve">t’s a meaningful impact on </w:t>
      </w:r>
      <w:r w:rsidR="00466AC9" w:rsidRPr="008B0793">
        <w:rPr>
          <w:rFonts w:asciiTheme="minorHAnsi" w:hAnsiTheme="minorHAnsi"/>
        </w:rPr>
        <w:t xml:space="preserve">prime </w:t>
      </w:r>
      <w:r w:rsidR="00CE34E7" w:rsidRPr="008B0793">
        <w:rPr>
          <w:rFonts w:asciiTheme="minorHAnsi" w:hAnsiTheme="minorHAnsi"/>
        </w:rPr>
        <w:t xml:space="preserve">farmland and removing it from agriculture in a county whose own comprehensive. Plan called agriculture a mainstay, </w:t>
      </w:r>
      <w:r w:rsidR="00466AC9" w:rsidRPr="008B0793">
        <w:rPr>
          <w:rFonts w:asciiTheme="minorHAnsi" w:hAnsiTheme="minorHAnsi"/>
        </w:rPr>
        <w:t>a</w:t>
      </w:r>
      <w:r w:rsidR="00CE34E7" w:rsidRPr="008B0793">
        <w:rPr>
          <w:rFonts w:asciiTheme="minorHAnsi" w:hAnsiTheme="minorHAnsi"/>
        </w:rPr>
        <w:t xml:space="preserve">nd this impact is critically significant here since </w:t>
      </w:r>
      <w:r w:rsidR="00466AC9" w:rsidRPr="008B0793">
        <w:rPr>
          <w:rFonts w:asciiTheme="minorHAnsi" w:hAnsiTheme="minorHAnsi"/>
        </w:rPr>
        <w:t>Darlington</w:t>
      </w:r>
      <w:r w:rsidR="00CE34E7" w:rsidRPr="008B0793">
        <w:rPr>
          <w:rFonts w:asciiTheme="minorHAnsi" w:hAnsiTheme="minorHAnsi"/>
        </w:rPr>
        <w:t xml:space="preserve"> County is predominantly rural county, where only twenty eight percent of the total population lives within city limits. Now the incompatibility goes into other ways. The R</w:t>
      </w:r>
      <w:r w:rsidR="00466AC9" w:rsidRPr="008B0793">
        <w:rPr>
          <w:rFonts w:asciiTheme="minorHAnsi" w:hAnsiTheme="minorHAnsi"/>
        </w:rPr>
        <w:t>oss</w:t>
      </w:r>
      <w:r w:rsidR="00CE34E7" w:rsidRPr="008B0793">
        <w:rPr>
          <w:rFonts w:asciiTheme="minorHAnsi" w:hAnsiTheme="minorHAnsi"/>
        </w:rPr>
        <w:t xml:space="preserve"> project will directly harm neighboring farmland in several important foreseeable ways: stormwater.</w:t>
      </w:r>
      <w:r w:rsidR="00DA7FA2" w:rsidRPr="008B0793">
        <w:rPr>
          <w:rFonts w:asciiTheme="minorHAnsi" w:hAnsiTheme="minorHAnsi"/>
        </w:rPr>
        <w:t xml:space="preserve"> </w:t>
      </w:r>
      <w:r w:rsidR="00CE34E7" w:rsidRPr="008B0793">
        <w:rPr>
          <w:rFonts w:asciiTheme="minorHAnsi" w:hAnsiTheme="minorHAnsi"/>
        </w:rPr>
        <w:t xml:space="preserve">We </w:t>
      </w:r>
      <w:r w:rsidR="00DA7FA2" w:rsidRPr="008B0793">
        <w:rPr>
          <w:rFonts w:asciiTheme="minorHAnsi" w:hAnsiTheme="minorHAnsi"/>
        </w:rPr>
        <w:t>assert</w:t>
      </w:r>
      <w:r w:rsidR="00CE34E7" w:rsidRPr="008B0793">
        <w:rPr>
          <w:rFonts w:asciiTheme="minorHAnsi" w:hAnsiTheme="minorHAnsi"/>
        </w:rPr>
        <w:t xml:space="preserve"> the project </w:t>
      </w:r>
      <w:r w:rsidR="00735673" w:rsidRPr="008B0793">
        <w:rPr>
          <w:rFonts w:asciiTheme="minorHAnsi" w:hAnsiTheme="minorHAnsi"/>
        </w:rPr>
        <w:t>will likely</w:t>
      </w:r>
      <w:r w:rsidR="00CE34E7" w:rsidRPr="008B0793">
        <w:rPr>
          <w:rFonts w:asciiTheme="minorHAnsi" w:hAnsiTheme="minorHAnsi"/>
        </w:rPr>
        <w:t xml:space="preserve"> material that affects stormwater flow and drainage onto my client’s, farmland and onto other landowners. Similarly situated, </w:t>
      </w:r>
      <w:r w:rsidR="00735673" w:rsidRPr="008B0793">
        <w:rPr>
          <w:rFonts w:asciiTheme="minorHAnsi" w:hAnsiTheme="minorHAnsi"/>
        </w:rPr>
        <w:t>t</w:t>
      </w:r>
      <w:r w:rsidR="00CE34E7" w:rsidRPr="008B0793">
        <w:rPr>
          <w:rFonts w:asciiTheme="minorHAnsi" w:hAnsiTheme="minorHAnsi"/>
        </w:rPr>
        <w:t>hat that land is already experiencing, it’s already subject to flooding, and that will only be increase</w:t>
      </w:r>
      <w:r w:rsidR="00AD6D74" w:rsidRPr="008B0793">
        <w:rPr>
          <w:rFonts w:asciiTheme="minorHAnsi" w:hAnsiTheme="minorHAnsi"/>
        </w:rPr>
        <w:t xml:space="preserve"> w</w:t>
      </w:r>
      <w:r w:rsidR="00CE34E7" w:rsidRPr="008B0793">
        <w:rPr>
          <w:rFonts w:asciiTheme="minorHAnsi" w:hAnsiTheme="minorHAnsi"/>
        </w:rPr>
        <w:t xml:space="preserve">hen you put this solar project on land comprising fourteen hundred thirty </w:t>
      </w:r>
      <w:r w:rsidR="00AD6D74" w:rsidRPr="008B0793">
        <w:rPr>
          <w:rFonts w:asciiTheme="minorHAnsi" w:hAnsiTheme="minorHAnsi"/>
        </w:rPr>
        <w:t xml:space="preserve">(1430) </w:t>
      </w:r>
      <w:r w:rsidR="00CE34E7" w:rsidRPr="008B0793">
        <w:rPr>
          <w:rFonts w:asciiTheme="minorHAnsi" w:hAnsiTheme="minorHAnsi"/>
        </w:rPr>
        <w:t>acres, that’s going to add to the stormwater runoff. Wildlife displacement is another issue that will be impacted. Displacing deer and wild hogs from over fourteen hundred acres will concentrate those animals onto other surrounding farmland. Soil and water contamination, the construction and operation of this solar project carries real risks of soil and water contamination for neighboring agricultural land from risks of leaching dangerous chemicals into the ground, and I know that they’ll say that they don’t do that.</w:t>
      </w:r>
      <w:r w:rsidR="00AD6D74" w:rsidRPr="008B0793">
        <w:rPr>
          <w:rFonts w:asciiTheme="minorHAnsi" w:hAnsiTheme="minorHAnsi"/>
        </w:rPr>
        <w:t xml:space="preserve"> </w:t>
      </w:r>
      <w:r w:rsidR="00CE34E7" w:rsidRPr="008B0793">
        <w:rPr>
          <w:rFonts w:asciiTheme="minorHAnsi" w:hAnsiTheme="minorHAnsi"/>
        </w:rPr>
        <w:t xml:space="preserve">But when there is a catastrophic storm event, when there are hurricanes, when there are </w:t>
      </w:r>
      <w:r w:rsidR="000C645C" w:rsidRPr="008B0793">
        <w:rPr>
          <w:rFonts w:asciiTheme="minorHAnsi" w:hAnsiTheme="minorHAnsi"/>
        </w:rPr>
        <w:t xml:space="preserve">hail storms </w:t>
      </w:r>
      <w:r w:rsidR="00CE34E7" w:rsidRPr="008B0793">
        <w:rPr>
          <w:rFonts w:asciiTheme="minorHAnsi" w:hAnsiTheme="minorHAnsi"/>
        </w:rPr>
        <w:t>these chemicals will leak. These chemicals will leak to groundwater. There is certainly evidence of that and it is not something that is unexpected. It’s a very foreseeable risk. Also</w:t>
      </w:r>
      <w:r w:rsidR="000C645C" w:rsidRPr="008B0793">
        <w:rPr>
          <w:rFonts w:asciiTheme="minorHAnsi" w:hAnsiTheme="minorHAnsi"/>
        </w:rPr>
        <w:t>,</w:t>
      </w:r>
      <w:r w:rsidR="00CE34E7" w:rsidRPr="008B0793">
        <w:rPr>
          <w:rFonts w:asciiTheme="minorHAnsi" w:hAnsiTheme="minorHAnsi"/>
        </w:rPr>
        <w:t xml:space="preserve"> property values, </w:t>
      </w:r>
      <w:r w:rsidR="000C645C" w:rsidRPr="008B0793">
        <w:rPr>
          <w:rFonts w:asciiTheme="minorHAnsi" w:hAnsiTheme="minorHAnsi"/>
        </w:rPr>
        <w:t>this</w:t>
      </w:r>
      <w:r w:rsidR="00CE34E7" w:rsidRPr="008B0793">
        <w:rPr>
          <w:rFonts w:asciiTheme="minorHAnsi" w:hAnsiTheme="minorHAnsi"/>
        </w:rPr>
        <w:t xml:space="preserve"> project has certainly been one thing to impact my client’s property value in a negative way and other owners. Similar way as well </w:t>
      </w:r>
      <w:r w:rsidR="006D06E6" w:rsidRPr="008B0793">
        <w:rPr>
          <w:rFonts w:asciiTheme="minorHAnsi" w:hAnsiTheme="minorHAnsi"/>
        </w:rPr>
        <w:t>e</w:t>
      </w:r>
      <w:r w:rsidR="00CE34E7" w:rsidRPr="008B0793">
        <w:rPr>
          <w:rFonts w:asciiTheme="minorHAnsi" w:hAnsiTheme="minorHAnsi"/>
        </w:rPr>
        <w:t xml:space="preserve">ach of these harms is a natural foreseeable consequence of placing fourteen hundred thirty </w:t>
      </w:r>
      <w:r w:rsidR="006D06E6" w:rsidRPr="008B0793">
        <w:rPr>
          <w:rFonts w:asciiTheme="minorHAnsi" w:hAnsiTheme="minorHAnsi"/>
        </w:rPr>
        <w:t xml:space="preserve">(1430) </w:t>
      </w:r>
      <w:r w:rsidR="00CE34E7" w:rsidRPr="008B0793">
        <w:rPr>
          <w:rFonts w:asciiTheme="minorHAnsi" w:hAnsiTheme="minorHAnsi"/>
        </w:rPr>
        <w:t xml:space="preserve">acres industrial solar project in the middle of prime farmland. And taken together, </w:t>
      </w:r>
      <w:r w:rsidR="006D06E6" w:rsidRPr="008B0793">
        <w:rPr>
          <w:rFonts w:asciiTheme="minorHAnsi" w:hAnsiTheme="minorHAnsi"/>
        </w:rPr>
        <w:t>they</w:t>
      </w:r>
      <w:r w:rsidR="00CE34E7" w:rsidRPr="008B0793">
        <w:rPr>
          <w:rFonts w:asciiTheme="minorHAnsi" w:hAnsiTheme="minorHAnsi"/>
        </w:rPr>
        <w:t xml:space="preserve"> demonstrate that the R</w:t>
      </w:r>
      <w:r w:rsidR="006D06E6" w:rsidRPr="008B0793">
        <w:rPr>
          <w:rFonts w:asciiTheme="minorHAnsi" w:hAnsiTheme="minorHAnsi"/>
        </w:rPr>
        <w:t>os</w:t>
      </w:r>
      <w:r w:rsidR="00CE34E7" w:rsidRPr="008B0793">
        <w:rPr>
          <w:rFonts w:asciiTheme="minorHAnsi" w:hAnsiTheme="minorHAnsi"/>
        </w:rPr>
        <w:t xml:space="preserve">s project is not merely inconsistent with the </w:t>
      </w:r>
      <w:r w:rsidR="00616459" w:rsidRPr="008B0793">
        <w:rPr>
          <w:rFonts w:asciiTheme="minorHAnsi" w:hAnsiTheme="minorHAnsi"/>
        </w:rPr>
        <w:t>Darlington</w:t>
      </w:r>
      <w:r w:rsidR="00CE34E7" w:rsidRPr="008B0793">
        <w:rPr>
          <w:rFonts w:asciiTheme="minorHAnsi" w:hAnsiTheme="minorHAnsi"/>
        </w:rPr>
        <w:t xml:space="preserve"> County comprehensive plan</w:t>
      </w:r>
      <w:r w:rsidR="00616459" w:rsidRPr="008B0793">
        <w:rPr>
          <w:rFonts w:asciiTheme="minorHAnsi" w:hAnsiTheme="minorHAnsi"/>
        </w:rPr>
        <w:t>.</w:t>
      </w:r>
      <w:r w:rsidR="00CE34E7" w:rsidRPr="008B0793">
        <w:rPr>
          <w:rFonts w:asciiTheme="minorHAnsi" w:hAnsiTheme="minorHAnsi"/>
        </w:rPr>
        <w:t xml:space="preserve"> It is fundamentally incompatible with the agricultural way of life that this commission’s charged to preserve through the comprehensive plan.</w:t>
      </w:r>
      <w:r w:rsidR="00616459" w:rsidRPr="008B0793">
        <w:rPr>
          <w:rFonts w:asciiTheme="minorHAnsi" w:hAnsiTheme="minorHAnsi"/>
        </w:rPr>
        <w:t xml:space="preserve"> </w:t>
      </w:r>
      <w:r w:rsidR="00CE34E7" w:rsidRPr="008B0793">
        <w:rPr>
          <w:rFonts w:asciiTheme="minorHAnsi" w:hAnsiTheme="minorHAnsi"/>
        </w:rPr>
        <w:t>There were other arguments that I intended to make tonight. In my letter, I noted that at the time we prepared that letter, my client had submitted FOIA requests, and as of the date of filing that letter on June tenth, those documents had not been provided to us. They have since been provided to us, and so we have no</w:t>
      </w:r>
      <w:r w:rsidR="001B796B" w:rsidRPr="008B0793">
        <w:rPr>
          <w:rFonts w:asciiTheme="minorHAnsi" w:hAnsiTheme="minorHAnsi"/>
        </w:rPr>
        <w:t>t</w:t>
      </w:r>
      <w:r w:rsidR="00CE34E7" w:rsidRPr="008B0793">
        <w:rPr>
          <w:rFonts w:asciiTheme="minorHAnsi" w:hAnsiTheme="minorHAnsi"/>
        </w:rPr>
        <w:t xml:space="preserve"> had a chance to review all of them. But I want to highlight some of the documents that we’ve been able to note.</w:t>
      </w:r>
      <w:r w:rsidR="009134EC" w:rsidRPr="008B0793">
        <w:rPr>
          <w:rFonts w:asciiTheme="minorHAnsi" w:hAnsiTheme="minorHAnsi"/>
        </w:rPr>
        <w:t xml:space="preserve"> </w:t>
      </w:r>
      <w:r w:rsidR="00CE34E7" w:rsidRPr="008B0793">
        <w:rPr>
          <w:rFonts w:asciiTheme="minorHAnsi" w:hAnsiTheme="minorHAnsi"/>
        </w:rPr>
        <w:t xml:space="preserve">We know specifically that the </w:t>
      </w:r>
      <w:r w:rsidR="004A17F3" w:rsidRPr="008B0793">
        <w:rPr>
          <w:rFonts w:asciiTheme="minorHAnsi" w:hAnsiTheme="minorHAnsi"/>
        </w:rPr>
        <w:t>project,</w:t>
      </w:r>
      <w:r w:rsidR="00CE34E7" w:rsidRPr="008B0793">
        <w:rPr>
          <w:rFonts w:asciiTheme="minorHAnsi" w:hAnsiTheme="minorHAnsi"/>
        </w:rPr>
        <w:t xml:space="preserve"> according to the documents we’ve been presented with, </w:t>
      </w:r>
      <w:r w:rsidR="00332777" w:rsidRPr="008B0793">
        <w:rPr>
          <w:rFonts w:asciiTheme="minorHAnsi" w:hAnsiTheme="minorHAnsi"/>
        </w:rPr>
        <w:t>t</w:t>
      </w:r>
      <w:r w:rsidR="00CE34E7" w:rsidRPr="008B0793">
        <w:rPr>
          <w:rFonts w:asciiTheme="minorHAnsi" w:hAnsiTheme="minorHAnsi"/>
        </w:rPr>
        <w:t xml:space="preserve">he project has not met all of the requirements of Article nineteen of Development of the </w:t>
      </w:r>
      <w:r w:rsidR="00A61EC0" w:rsidRPr="008B0793">
        <w:rPr>
          <w:rFonts w:asciiTheme="minorHAnsi" w:hAnsiTheme="minorHAnsi"/>
        </w:rPr>
        <w:t>Da</w:t>
      </w:r>
      <w:r w:rsidR="00CE34E7" w:rsidRPr="008B0793">
        <w:rPr>
          <w:rFonts w:asciiTheme="minorHAnsi" w:hAnsiTheme="minorHAnsi"/>
        </w:rPr>
        <w:t xml:space="preserve">rlington County Development, Standards Ordinance. </w:t>
      </w:r>
      <w:r w:rsidR="00A61EC0" w:rsidRPr="008B0793">
        <w:rPr>
          <w:rFonts w:asciiTheme="minorHAnsi" w:hAnsiTheme="minorHAnsi"/>
        </w:rPr>
        <w:t>T</w:t>
      </w:r>
      <w:r w:rsidR="00CE34E7" w:rsidRPr="008B0793">
        <w:rPr>
          <w:rFonts w:asciiTheme="minorHAnsi" w:hAnsiTheme="minorHAnsi"/>
        </w:rPr>
        <w:t>o the extent that we don’t think that they were met at the time of staff approval, and to the extent that they may have been met after staff approval, we think that’s not proper</w:t>
      </w:r>
      <w:r w:rsidR="00C12CE6" w:rsidRPr="008B0793">
        <w:rPr>
          <w:rFonts w:asciiTheme="minorHAnsi" w:hAnsiTheme="minorHAnsi"/>
        </w:rPr>
        <w:t xml:space="preserve"> b</w:t>
      </w:r>
      <w:r w:rsidR="00CE34E7" w:rsidRPr="008B0793">
        <w:rPr>
          <w:rFonts w:asciiTheme="minorHAnsi" w:hAnsiTheme="minorHAnsi"/>
        </w:rPr>
        <w:t>ecause under section nineteen point six</w:t>
      </w:r>
      <w:r w:rsidR="00C12CE6" w:rsidRPr="008B0793">
        <w:rPr>
          <w:rFonts w:asciiTheme="minorHAnsi" w:hAnsiTheme="minorHAnsi"/>
        </w:rPr>
        <w:t xml:space="preserve"> (19.6)</w:t>
      </w:r>
      <w:r w:rsidR="00CE34E7" w:rsidRPr="008B0793">
        <w:rPr>
          <w:rFonts w:asciiTheme="minorHAnsi" w:hAnsiTheme="minorHAnsi"/>
        </w:rPr>
        <w:t xml:space="preserve">, states that the applicant shall apply to the planning department and meet the following requirements. Then it has a list of several requirements </w:t>
      </w:r>
      <w:r w:rsidR="00E60EA6" w:rsidRPr="008B0793">
        <w:rPr>
          <w:rFonts w:asciiTheme="minorHAnsi" w:hAnsiTheme="minorHAnsi"/>
        </w:rPr>
        <w:t>t</w:t>
      </w:r>
      <w:r w:rsidR="00CE34E7" w:rsidRPr="008B0793">
        <w:rPr>
          <w:rFonts w:asciiTheme="minorHAnsi" w:hAnsiTheme="minorHAnsi"/>
        </w:rPr>
        <w:t xml:space="preserve">he commission is well aware of. Then it states a public hearing once all other conditions are </w:t>
      </w:r>
      <w:r w:rsidR="00CE34E7" w:rsidRPr="008B0793">
        <w:rPr>
          <w:rFonts w:asciiTheme="minorHAnsi" w:hAnsiTheme="minorHAnsi"/>
        </w:rPr>
        <w:lastRenderedPageBreak/>
        <w:t>met. So</w:t>
      </w:r>
      <w:r w:rsidR="00E60EA6" w:rsidRPr="008B0793">
        <w:rPr>
          <w:rFonts w:asciiTheme="minorHAnsi" w:hAnsiTheme="minorHAnsi"/>
        </w:rPr>
        <w:t>,</w:t>
      </w:r>
      <w:r w:rsidR="00CE34E7" w:rsidRPr="008B0793">
        <w:rPr>
          <w:rFonts w:asciiTheme="minorHAnsi" w:hAnsiTheme="minorHAnsi"/>
        </w:rPr>
        <w:t xml:space="preserve"> section nineteen point six</w:t>
      </w:r>
      <w:r w:rsidR="00E60EA6" w:rsidRPr="008B0793">
        <w:rPr>
          <w:rFonts w:asciiTheme="minorHAnsi" w:hAnsiTheme="minorHAnsi"/>
        </w:rPr>
        <w:t xml:space="preserve"> (19.6)</w:t>
      </w:r>
      <w:r w:rsidR="00CE34E7" w:rsidRPr="008B0793">
        <w:rPr>
          <w:rFonts w:asciiTheme="minorHAnsi" w:hAnsiTheme="minorHAnsi"/>
        </w:rPr>
        <w:t xml:space="preserve">, clearly states that once those other conditions are met through the list of certain </w:t>
      </w:r>
      <w:r w:rsidR="004A17F3" w:rsidRPr="008B0793">
        <w:rPr>
          <w:rFonts w:asciiTheme="minorHAnsi" w:hAnsiTheme="minorHAnsi"/>
        </w:rPr>
        <w:t>documents</w:t>
      </w:r>
      <w:r w:rsidR="00CE34E7" w:rsidRPr="008B0793">
        <w:rPr>
          <w:rFonts w:asciiTheme="minorHAnsi" w:hAnsiTheme="minorHAnsi"/>
        </w:rPr>
        <w:t xml:space="preserve"> they have, then you have t</w:t>
      </w:r>
      <w:r w:rsidR="00E60EA6" w:rsidRPr="008B0793">
        <w:rPr>
          <w:rFonts w:asciiTheme="minorHAnsi" w:hAnsiTheme="minorHAnsi"/>
        </w:rPr>
        <w:t>he p</w:t>
      </w:r>
      <w:r w:rsidR="00CE34E7" w:rsidRPr="008B0793">
        <w:rPr>
          <w:rFonts w:asciiTheme="minorHAnsi" w:hAnsiTheme="minorHAnsi"/>
        </w:rPr>
        <w:t xml:space="preserve">ublic hearing. So, to the extent that these requirements haven’t been met after the public hearing was held, </w:t>
      </w:r>
      <w:r w:rsidR="004A17F3" w:rsidRPr="008B0793">
        <w:rPr>
          <w:rFonts w:asciiTheme="minorHAnsi" w:hAnsiTheme="minorHAnsi"/>
        </w:rPr>
        <w:t>that’s</w:t>
      </w:r>
      <w:r w:rsidR="00CE34E7" w:rsidRPr="008B0793">
        <w:rPr>
          <w:rFonts w:asciiTheme="minorHAnsi" w:hAnsiTheme="minorHAnsi"/>
        </w:rPr>
        <w:t xml:space="preserve"> not in compliance with the requirements that county council has adopted in section nineteen point six</w:t>
      </w:r>
      <w:r w:rsidR="004A17F3" w:rsidRPr="008B0793">
        <w:rPr>
          <w:rFonts w:asciiTheme="minorHAnsi" w:hAnsiTheme="minorHAnsi"/>
        </w:rPr>
        <w:t xml:space="preserve"> (19.6)</w:t>
      </w:r>
      <w:r w:rsidR="00CE34E7" w:rsidRPr="008B0793">
        <w:rPr>
          <w:rFonts w:asciiTheme="minorHAnsi" w:hAnsiTheme="minorHAnsi"/>
        </w:rPr>
        <w:t xml:space="preserve">. Noise is one of the things that were pointed out in our appeal letter. That’s a requirement under section nineteen point four eight </w:t>
      </w:r>
      <w:r w:rsidR="004A17F3" w:rsidRPr="008B0793">
        <w:rPr>
          <w:rFonts w:asciiTheme="minorHAnsi" w:hAnsiTheme="minorHAnsi"/>
        </w:rPr>
        <w:t xml:space="preserve">(19.6 #8) </w:t>
      </w:r>
      <w:r w:rsidR="00CE34E7" w:rsidRPr="008B0793">
        <w:rPr>
          <w:rFonts w:asciiTheme="minorHAnsi" w:hAnsiTheme="minorHAnsi"/>
        </w:rPr>
        <w:t xml:space="preserve">states that noise levels from solar return systems shall not exceed </w:t>
      </w:r>
      <w:r w:rsidR="004A17F3" w:rsidRPr="008B0793">
        <w:rPr>
          <w:rFonts w:asciiTheme="minorHAnsi" w:hAnsiTheme="minorHAnsi"/>
        </w:rPr>
        <w:t>fifty-five</w:t>
      </w:r>
      <w:r w:rsidR="00CE34E7" w:rsidRPr="008B0793">
        <w:rPr>
          <w:rFonts w:asciiTheme="minorHAnsi" w:hAnsiTheme="minorHAnsi"/>
        </w:rPr>
        <w:t xml:space="preserve"> decibels.</w:t>
      </w:r>
      <w:r w:rsidR="004A17F3" w:rsidRPr="008B0793">
        <w:rPr>
          <w:rFonts w:asciiTheme="minorHAnsi" w:hAnsiTheme="minorHAnsi"/>
        </w:rPr>
        <w:t xml:space="preserve"> </w:t>
      </w:r>
      <w:r w:rsidR="00CE34E7" w:rsidRPr="008B0793">
        <w:rPr>
          <w:rFonts w:asciiTheme="minorHAnsi" w:hAnsiTheme="minorHAnsi"/>
        </w:rPr>
        <w:t xml:space="preserve">According to a slide presentation from Duke at the </w:t>
      </w:r>
      <w:r w:rsidR="004A17F3" w:rsidRPr="008B0793">
        <w:rPr>
          <w:rFonts w:asciiTheme="minorHAnsi" w:hAnsiTheme="minorHAnsi"/>
        </w:rPr>
        <w:t xml:space="preserve">Darlington </w:t>
      </w:r>
      <w:r w:rsidR="00CE34E7" w:rsidRPr="008B0793">
        <w:rPr>
          <w:rFonts w:asciiTheme="minorHAnsi" w:hAnsiTheme="minorHAnsi"/>
        </w:rPr>
        <w:t>County Council meeting on June first, twenty twenty six</w:t>
      </w:r>
      <w:r w:rsidR="004A17F3" w:rsidRPr="008B0793">
        <w:rPr>
          <w:rFonts w:asciiTheme="minorHAnsi" w:hAnsiTheme="minorHAnsi"/>
        </w:rPr>
        <w:t xml:space="preserve"> (June 1, 2026)</w:t>
      </w:r>
      <w:r w:rsidR="00CE34E7" w:rsidRPr="008B0793">
        <w:rPr>
          <w:rFonts w:asciiTheme="minorHAnsi" w:hAnsiTheme="minorHAnsi"/>
        </w:rPr>
        <w:t xml:space="preserve">, </w:t>
      </w:r>
      <w:r w:rsidR="00ED5CC6" w:rsidRPr="008B0793">
        <w:rPr>
          <w:rFonts w:asciiTheme="minorHAnsi" w:hAnsiTheme="minorHAnsi"/>
        </w:rPr>
        <w:t>s</w:t>
      </w:r>
      <w:r w:rsidR="00CE34E7" w:rsidRPr="008B0793">
        <w:rPr>
          <w:rFonts w:asciiTheme="minorHAnsi" w:hAnsiTheme="minorHAnsi"/>
        </w:rPr>
        <w:t xml:space="preserve">ound levels for solar inverters have been shown to be </w:t>
      </w:r>
      <w:r w:rsidR="00ED5CC6" w:rsidRPr="008B0793">
        <w:rPr>
          <w:rFonts w:asciiTheme="minorHAnsi" w:hAnsiTheme="minorHAnsi"/>
        </w:rPr>
        <w:t>eighty-five</w:t>
      </w:r>
      <w:r w:rsidR="00CE34E7" w:rsidRPr="008B0793">
        <w:rPr>
          <w:rFonts w:asciiTheme="minorHAnsi" w:hAnsiTheme="minorHAnsi"/>
        </w:rPr>
        <w:t xml:space="preserve"> to </w:t>
      </w:r>
      <w:r w:rsidR="00195748" w:rsidRPr="008B0793">
        <w:rPr>
          <w:rFonts w:asciiTheme="minorHAnsi" w:hAnsiTheme="minorHAnsi"/>
        </w:rPr>
        <w:t>ninety-five</w:t>
      </w:r>
      <w:r w:rsidR="00CE34E7" w:rsidRPr="008B0793">
        <w:rPr>
          <w:rFonts w:asciiTheme="minorHAnsi" w:hAnsiTheme="minorHAnsi"/>
        </w:rPr>
        <w:t xml:space="preserve"> decibels, which is nearly double the permitted maximum. The R</w:t>
      </w:r>
      <w:r w:rsidR="00ED5CC6" w:rsidRPr="008B0793">
        <w:rPr>
          <w:rFonts w:asciiTheme="minorHAnsi" w:hAnsiTheme="minorHAnsi"/>
        </w:rPr>
        <w:t>os</w:t>
      </w:r>
      <w:r w:rsidR="00CE34E7" w:rsidRPr="008B0793">
        <w:rPr>
          <w:rFonts w:asciiTheme="minorHAnsi" w:hAnsiTheme="minorHAnsi"/>
        </w:rPr>
        <w:t xml:space="preserve">s Solar </w:t>
      </w:r>
      <w:r w:rsidR="00ED5CC6" w:rsidRPr="008B0793">
        <w:rPr>
          <w:rFonts w:asciiTheme="minorHAnsi" w:hAnsiTheme="minorHAnsi"/>
        </w:rPr>
        <w:t>Project,</w:t>
      </w:r>
      <w:r w:rsidR="00CE34E7" w:rsidRPr="008B0793">
        <w:rPr>
          <w:rFonts w:asciiTheme="minorHAnsi" w:hAnsiTheme="minorHAnsi"/>
        </w:rPr>
        <w:t xml:space="preserve"> as I understand it, identifies </w:t>
      </w:r>
      <w:r w:rsidR="00DA2C1D" w:rsidRPr="008B0793">
        <w:rPr>
          <w:rFonts w:asciiTheme="minorHAnsi" w:hAnsiTheme="minorHAnsi"/>
        </w:rPr>
        <w:t>twenty-one</w:t>
      </w:r>
      <w:r w:rsidR="00CE34E7" w:rsidRPr="008B0793">
        <w:rPr>
          <w:rFonts w:asciiTheme="minorHAnsi" w:hAnsiTheme="minorHAnsi"/>
        </w:rPr>
        <w:t xml:space="preserve"> inverters, and those will be located in close proximity to my client’s property, which will further concentrate</w:t>
      </w:r>
      <w:r w:rsidR="00F51B07" w:rsidRPr="008B0793">
        <w:rPr>
          <w:rFonts w:asciiTheme="minorHAnsi" w:hAnsiTheme="minorHAnsi"/>
        </w:rPr>
        <w:t xml:space="preserve"> and c</w:t>
      </w:r>
      <w:r w:rsidR="00CE34E7" w:rsidRPr="008B0793">
        <w:rPr>
          <w:rFonts w:asciiTheme="minorHAnsi" w:hAnsiTheme="minorHAnsi"/>
        </w:rPr>
        <w:t>ompound the noise impact on my clients. These are not speculative concerns; these are real, concrete issues that my clients will face if the project goes forward. U</w:t>
      </w:r>
      <w:r w:rsidR="00DA2C1D" w:rsidRPr="008B0793">
        <w:rPr>
          <w:rFonts w:asciiTheme="minorHAnsi" w:hAnsiTheme="minorHAnsi"/>
        </w:rPr>
        <w:t>L</w:t>
      </w:r>
      <w:r w:rsidR="00CE34E7" w:rsidRPr="008B0793">
        <w:rPr>
          <w:rFonts w:asciiTheme="minorHAnsi" w:hAnsiTheme="minorHAnsi"/>
        </w:rPr>
        <w:t xml:space="preserve"> listing is a requirement under Section nineteen point four twenty </w:t>
      </w:r>
      <w:r w:rsidR="00DA2C1D" w:rsidRPr="008B0793">
        <w:rPr>
          <w:rFonts w:asciiTheme="minorHAnsi" w:hAnsiTheme="minorHAnsi"/>
        </w:rPr>
        <w:t>(19</w:t>
      </w:r>
      <w:r w:rsidR="00E73180" w:rsidRPr="008B0793">
        <w:rPr>
          <w:rFonts w:asciiTheme="minorHAnsi" w:hAnsiTheme="minorHAnsi"/>
        </w:rPr>
        <w:t>.4 #20) i</w:t>
      </w:r>
      <w:r w:rsidR="00CE34E7" w:rsidRPr="008B0793">
        <w:rPr>
          <w:rFonts w:asciiTheme="minorHAnsi" w:hAnsiTheme="minorHAnsi"/>
        </w:rPr>
        <w:t xml:space="preserve">t states that an </w:t>
      </w:r>
      <w:r w:rsidR="00D15200" w:rsidRPr="008B0793">
        <w:rPr>
          <w:rFonts w:asciiTheme="minorHAnsi" w:hAnsiTheme="minorHAnsi"/>
        </w:rPr>
        <w:t>electric solar system component</w:t>
      </w:r>
      <w:r w:rsidR="00CE34E7" w:rsidRPr="008B0793">
        <w:rPr>
          <w:rFonts w:asciiTheme="minorHAnsi" w:hAnsiTheme="minorHAnsi"/>
        </w:rPr>
        <w:t xml:space="preserve"> must have an Underwriters Laboratories listing, a UL listing. As of today, as I understand it, my client has not been provided with evidence</w:t>
      </w:r>
      <w:r w:rsidR="0057108E" w:rsidRPr="008B0793">
        <w:rPr>
          <w:rFonts w:asciiTheme="minorHAnsi" w:hAnsiTheme="minorHAnsi"/>
        </w:rPr>
        <w:t xml:space="preserve"> o</w:t>
      </w:r>
      <w:r w:rsidR="00CE34E7" w:rsidRPr="008B0793">
        <w:rPr>
          <w:rFonts w:asciiTheme="minorHAnsi" w:hAnsiTheme="minorHAnsi"/>
        </w:rPr>
        <w:t xml:space="preserve">f a UL listing for this project. That was based on the documents we’ve reviewed in advance of today. Based on the documents that we’ve even gotten, I don’t think that </w:t>
      </w:r>
      <w:r w:rsidR="00E73180" w:rsidRPr="008B0793">
        <w:rPr>
          <w:rFonts w:asciiTheme="minorHAnsi" w:hAnsiTheme="minorHAnsi"/>
        </w:rPr>
        <w:t>this</w:t>
      </w:r>
      <w:r w:rsidR="00CE34E7" w:rsidRPr="008B0793">
        <w:rPr>
          <w:rFonts w:asciiTheme="minorHAnsi" w:hAnsiTheme="minorHAnsi"/>
        </w:rPr>
        <w:t xml:space="preserve"> UL listing has been provided for this project as of as of today, based on the documents we’ve reviewed. The applicant has not met its burden as related to that requirement. The FAA approval is under six and nineteen point six nine </w:t>
      </w:r>
      <w:r w:rsidR="00964077" w:rsidRPr="008B0793">
        <w:rPr>
          <w:rFonts w:asciiTheme="minorHAnsi" w:hAnsiTheme="minorHAnsi"/>
        </w:rPr>
        <w:t xml:space="preserve">(19.6 #9) </w:t>
      </w:r>
      <w:r w:rsidR="00CE34E7" w:rsidRPr="008B0793">
        <w:rPr>
          <w:rFonts w:asciiTheme="minorHAnsi" w:hAnsiTheme="minorHAnsi"/>
        </w:rPr>
        <w:t>requires a valid</w:t>
      </w:r>
      <w:r w:rsidR="00964077" w:rsidRPr="008B0793">
        <w:rPr>
          <w:rFonts w:asciiTheme="minorHAnsi" w:hAnsiTheme="minorHAnsi"/>
        </w:rPr>
        <w:t xml:space="preserve"> </w:t>
      </w:r>
      <w:r w:rsidR="00CE34E7" w:rsidRPr="008B0793">
        <w:rPr>
          <w:rFonts w:asciiTheme="minorHAnsi" w:hAnsiTheme="minorHAnsi"/>
        </w:rPr>
        <w:t>FAA approval letter</w:t>
      </w:r>
      <w:r w:rsidR="00195748" w:rsidRPr="008B0793">
        <w:rPr>
          <w:rFonts w:asciiTheme="minorHAnsi" w:hAnsiTheme="minorHAnsi"/>
        </w:rPr>
        <w:t>.</w:t>
      </w:r>
      <w:r w:rsidR="00CE34E7" w:rsidRPr="008B0793">
        <w:rPr>
          <w:rFonts w:asciiTheme="minorHAnsi" w:hAnsiTheme="minorHAnsi"/>
        </w:rPr>
        <w:t xml:space="preserve"> </w:t>
      </w:r>
      <w:r w:rsidR="00195748" w:rsidRPr="008B0793">
        <w:rPr>
          <w:rFonts w:asciiTheme="minorHAnsi" w:hAnsiTheme="minorHAnsi"/>
        </w:rPr>
        <w:t>O</w:t>
      </w:r>
      <w:r w:rsidR="00CE34E7" w:rsidRPr="008B0793">
        <w:rPr>
          <w:rFonts w:asciiTheme="minorHAnsi" w:hAnsiTheme="minorHAnsi"/>
        </w:rPr>
        <w:t xml:space="preserve">n its face, </w:t>
      </w:r>
      <w:r w:rsidR="0013668A" w:rsidRPr="008B0793">
        <w:rPr>
          <w:rFonts w:asciiTheme="minorHAnsi" w:hAnsiTheme="minorHAnsi"/>
        </w:rPr>
        <w:t>t</w:t>
      </w:r>
      <w:r w:rsidR="00CE34E7" w:rsidRPr="008B0793">
        <w:rPr>
          <w:rFonts w:asciiTheme="minorHAnsi" w:hAnsiTheme="minorHAnsi"/>
        </w:rPr>
        <w:t>he FAA approval letter, as noted on exhibit B to my letter in the FAA approval letter states that it expired on November twenty eighth twenty twenty five, unless one of three exceptions applied. Construction was started, the determination is extended, revised or terminated, or if the construction is subject to</w:t>
      </w:r>
      <w:r w:rsidR="009E1559" w:rsidRPr="008B0793">
        <w:rPr>
          <w:rFonts w:asciiTheme="minorHAnsi" w:hAnsiTheme="minorHAnsi"/>
        </w:rPr>
        <w:t xml:space="preserve"> </w:t>
      </w:r>
      <w:r w:rsidR="00CE34E7" w:rsidRPr="008B0793">
        <w:rPr>
          <w:rFonts w:asciiTheme="minorHAnsi" w:hAnsiTheme="minorHAnsi"/>
        </w:rPr>
        <w:t xml:space="preserve">FCC licensing. As of today, </w:t>
      </w:r>
      <w:r w:rsidR="009E1559" w:rsidRPr="008B0793">
        <w:rPr>
          <w:rFonts w:asciiTheme="minorHAnsi" w:hAnsiTheme="minorHAnsi"/>
        </w:rPr>
        <w:t>we</w:t>
      </w:r>
      <w:r w:rsidR="00CE34E7" w:rsidRPr="008B0793">
        <w:rPr>
          <w:rFonts w:asciiTheme="minorHAnsi" w:hAnsiTheme="minorHAnsi"/>
        </w:rPr>
        <w:t xml:space="preserve"> haven’t been able to confirm whether or not that was that approval was still valid. To the extent that it has been submitted after staff’s approval in this case on May six, twenty twenty six, </w:t>
      </w:r>
      <w:r w:rsidR="009E1559" w:rsidRPr="008B0793">
        <w:rPr>
          <w:rFonts w:asciiTheme="minorHAnsi" w:hAnsiTheme="minorHAnsi"/>
        </w:rPr>
        <w:t>we</w:t>
      </w:r>
      <w:r w:rsidR="00CE34E7" w:rsidRPr="008B0793">
        <w:rPr>
          <w:rFonts w:asciiTheme="minorHAnsi" w:hAnsiTheme="minorHAnsi"/>
        </w:rPr>
        <w:t xml:space="preserve"> state that that’s invalidity given the ordinance clearly states, those conditions must be met before the public hearing is set. You can’t come in after the fact and produce the approval letter after </w:t>
      </w:r>
      <w:r w:rsidR="009E1559" w:rsidRPr="008B0793">
        <w:rPr>
          <w:rFonts w:asciiTheme="minorHAnsi" w:hAnsiTheme="minorHAnsi"/>
        </w:rPr>
        <w:t>staffs</w:t>
      </w:r>
      <w:r w:rsidR="00CE34E7" w:rsidRPr="008B0793">
        <w:rPr>
          <w:rFonts w:asciiTheme="minorHAnsi" w:hAnsiTheme="minorHAnsi"/>
        </w:rPr>
        <w:t xml:space="preserve"> already made a determination that it’s been satisfied. When there’s no evidence before staff, and it’s been sent to them. Several material elements of the application we were presented with states that is to be determined, including the number of solar panel projects, solar panel portal project. </w:t>
      </w:r>
      <w:r w:rsidR="00CA798A" w:rsidRPr="008B0793">
        <w:rPr>
          <w:rFonts w:asciiTheme="minorHAnsi" w:hAnsiTheme="minorHAnsi"/>
        </w:rPr>
        <w:t>And</w:t>
      </w:r>
      <w:r w:rsidR="00CE34E7" w:rsidRPr="008B0793">
        <w:rPr>
          <w:rFonts w:asciiTheme="minorHAnsi" w:hAnsiTheme="minorHAnsi"/>
        </w:rPr>
        <w:t xml:space="preserve"> we would assert that this is a material failure of the application if they’re not able to list the number of solar panels for this project. I think that’s something that staff will want to know at the time of approval and something that public</w:t>
      </w:r>
      <w:r w:rsidR="00326595" w:rsidRPr="008B0793">
        <w:rPr>
          <w:rFonts w:asciiTheme="minorHAnsi" w:hAnsiTheme="minorHAnsi"/>
        </w:rPr>
        <w:t xml:space="preserve"> </w:t>
      </w:r>
      <w:r w:rsidR="00CE34E7" w:rsidRPr="008B0793">
        <w:rPr>
          <w:rFonts w:asciiTheme="minorHAnsi" w:hAnsiTheme="minorHAnsi"/>
        </w:rPr>
        <w:t xml:space="preserve">would certainly be entitled to know at the time of the public hearing itself, in this case, to the extent that that was also supplemental staff’s approval. We would serve that </w:t>
      </w:r>
      <w:r w:rsidR="00647D29" w:rsidRPr="008B0793">
        <w:rPr>
          <w:rFonts w:asciiTheme="minorHAnsi" w:hAnsiTheme="minorHAnsi"/>
        </w:rPr>
        <w:t xml:space="preserve">does not comply </w:t>
      </w:r>
      <w:r w:rsidR="00CE34E7" w:rsidRPr="008B0793">
        <w:rPr>
          <w:rFonts w:asciiTheme="minorHAnsi" w:hAnsiTheme="minorHAnsi"/>
        </w:rPr>
        <w:t>with the ordinance because of the public hearing is not to go forward until all the conditions are met, and that is one of the conditions if it’s not met.</w:t>
      </w:r>
      <w:r w:rsidR="00647D29" w:rsidRPr="008B0793">
        <w:rPr>
          <w:rFonts w:asciiTheme="minorHAnsi" w:hAnsiTheme="minorHAnsi"/>
        </w:rPr>
        <w:t xml:space="preserve"> </w:t>
      </w:r>
      <w:r w:rsidR="00CE34E7" w:rsidRPr="008B0793">
        <w:rPr>
          <w:rFonts w:asciiTheme="minorHAnsi" w:hAnsiTheme="minorHAnsi"/>
        </w:rPr>
        <w:t>There’s another issue as it relates to FAA approval. The planning staff’s review notes on the project states that the FAA</w:t>
      </w:r>
      <w:r w:rsidR="00647D29" w:rsidRPr="008B0793">
        <w:rPr>
          <w:rFonts w:asciiTheme="minorHAnsi" w:hAnsiTheme="minorHAnsi"/>
        </w:rPr>
        <w:t xml:space="preserve"> r</w:t>
      </w:r>
      <w:r w:rsidR="00CE34E7" w:rsidRPr="008B0793">
        <w:rPr>
          <w:rFonts w:asciiTheme="minorHAnsi" w:hAnsiTheme="minorHAnsi"/>
        </w:rPr>
        <w:t xml:space="preserve">equirements does not apply to this project because </w:t>
      </w:r>
      <w:r w:rsidR="00CE34E7" w:rsidRPr="008B0793">
        <w:rPr>
          <w:rFonts w:asciiTheme="minorHAnsi" w:hAnsiTheme="minorHAnsi"/>
        </w:rPr>
        <w:lastRenderedPageBreak/>
        <w:t xml:space="preserve">the project is not in an airport district. But the county’s own zoning letter dated April thirteenth, twenty twenty six, addressed to Energy RE, expressly identifies nine of the eighteen parcels at issue. For this project are located within the airport district and requires the FAA. </w:t>
      </w:r>
      <w:r w:rsidR="00647D29" w:rsidRPr="008B0793">
        <w:rPr>
          <w:rFonts w:asciiTheme="minorHAnsi" w:hAnsiTheme="minorHAnsi"/>
        </w:rPr>
        <w:t>So,</w:t>
      </w:r>
      <w:r w:rsidR="00CE34E7" w:rsidRPr="008B0793">
        <w:rPr>
          <w:rFonts w:asciiTheme="minorHAnsi" w:hAnsiTheme="minorHAnsi"/>
        </w:rPr>
        <w:t xml:space="preserve"> it either is or it isn’t. I mean, the staff, the actual documents from staff state that it is located in the airport district. So, that’s one of the requirements that we would say has not been met in this case.</w:t>
      </w:r>
      <w:r w:rsidR="00647D29" w:rsidRPr="008B0793">
        <w:rPr>
          <w:rFonts w:asciiTheme="minorHAnsi" w:hAnsiTheme="minorHAnsi"/>
        </w:rPr>
        <w:t xml:space="preserve"> </w:t>
      </w:r>
      <w:r w:rsidR="00CE34E7" w:rsidRPr="008B0793">
        <w:rPr>
          <w:rFonts w:asciiTheme="minorHAnsi" w:hAnsiTheme="minorHAnsi"/>
        </w:rPr>
        <w:t xml:space="preserve">And again, to the extent that things were met after staff’s approval, </w:t>
      </w:r>
      <w:r w:rsidR="00647D29" w:rsidRPr="008B0793">
        <w:rPr>
          <w:rFonts w:asciiTheme="minorHAnsi" w:hAnsiTheme="minorHAnsi"/>
        </w:rPr>
        <w:t>w</w:t>
      </w:r>
      <w:r w:rsidR="00CE34E7" w:rsidRPr="008B0793">
        <w:rPr>
          <w:rFonts w:asciiTheme="minorHAnsi" w:hAnsiTheme="minorHAnsi"/>
        </w:rPr>
        <w:t xml:space="preserve">e would certainly have to count because the conditions have to be met before the public hearing. And if there’s not sufficient evidence before staff to show that Article nineteen has been met, then what do we do? </w:t>
      </w:r>
      <w:r w:rsidR="00647D29" w:rsidRPr="008B0793">
        <w:rPr>
          <w:rFonts w:asciiTheme="minorHAnsi" w:hAnsiTheme="minorHAnsi"/>
        </w:rPr>
        <w:t>If</w:t>
      </w:r>
      <w:r w:rsidR="00CE34E7" w:rsidRPr="008B0793">
        <w:rPr>
          <w:rFonts w:asciiTheme="minorHAnsi" w:hAnsiTheme="minorHAnsi"/>
        </w:rPr>
        <w:t xml:space="preserve"> we’re not requiring the project to actually look at the merits of the project as to whether or not it’s actually compatible with Darlington County</w:t>
      </w:r>
      <w:r w:rsidR="00647D29" w:rsidRPr="008B0793">
        <w:rPr>
          <w:rFonts w:asciiTheme="minorHAnsi" w:hAnsiTheme="minorHAnsi"/>
        </w:rPr>
        <w:t xml:space="preserve"> a</w:t>
      </w:r>
      <w:r w:rsidR="00CE34E7" w:rsidRPr="008B0793">
        <w:rPr>
          <w:rFonts w:asciiTheme="minorHAnsi" w:hAnsiTheme="minorHAnsi"/>
        </w:rPr>
        <w:t xml:space="preserve">nd then we have this checklist that they’re supposed to comply with. We’re not actually complying with that, then what are we actually reviewing here? An incomplete application and several missing material elements, </w:t>
      </w:r>
      <w:r w:rsidR="00647D29" w:rsidRPr="008B0793">
        <w:rPr>
          <w:rFonts w:asciiTheme="minorHAnsi" w:hAnsiTheme="minorHAnsi"/>
        </w:rPr>
        <w:t>and</w:t>
      </w:r>
      <w:r w:rsidR="00CE34E7" w:rsidRPr="008B0793">
        <w:rPr>
          <w:rFonts w:asciiTheme="minorHAnsi" w:hAnsiTheme="minorHAnsi"/>
        </w:rPr>
        <w:t xml:space="preserve"> also not assessing whether or not the project is actually compatible with the comprehensive plan. I think that would be a disservice to the county as a whole. And I would respectfully request that this commission reverse staff’s approval of this project. </w:t>
      </w:r>
      <w:r w:rsidR="00277CFE" w:rsidRPr="008B0793">
        <w:rPr>
          <w:rFonts w:asciiTheme="minorHAnsi" w:hAnsiTheme="minorHAnsi"/>
        </w:rPr>
        <w:t>And</w:t>
      </w:r>
      <w:r w:rsidR="00CE34E7" w:rsidRPr="008B0793">
        <w:rPr>
          <w:rFonts w:asciiTheme="minorHAnsi" w:hAnsiTheme="minorHAnsi"/>
        </w:rPr>
        <w:t xml:space="preserve"> </w:t>
      </w:r>
      <w:r w:rsidR="00BC0EFA" w:rsidRPr="008B0793">
        <w:rPr>
          <w:rFonts w:asciiTheme="minorHAnsi" w:hAnsiTheme="minorHAnsi"/>
        </w:rPr>
        <w:t xml:space="preserve">I </w:t>
      </w:r>
      <w:r w:rsidR="00CE34E7" w:rsidRPr="008B0793">
        <w:rPr>
          <w:rFonts w:asciiTheme="minorHAnsi" w:hAnsiTheme="minorHAnsi"/>
        </w:rPr>
        <w:t>thank you for your time.</w:t>
      </w:r>
    </w:p>
    <w:p w14:paraId="66C480D0" w14:textId="77777777" w:rsidR="00CE34E7" w:rsidRPr="008B0793" w:rsidRDefault="00CE34E7" w:rsidP="00EB6E1A">
      <w:pPr>
        <w:pStyle w:val="BodyText"/>
        <w:rPr>
          <w:rFonts w:asciiTheme="minorHAnsi" w:hAnsiTheme="minorHAnsi"/>
        </w:rPr>
      </w:pPr>
    </w:p>
    <w:p w14:paraId="2335EB3C" w14:textId="218F9C9F" w:rsidR="00CF66F6" w:rsidRPr="008B0793" w:rsidRDefault="00CF66F6" w:rsidP="00EB6E1A">
      <w:pPr>
        <w:pStyle w:val="BodyText"/>
        <w:rPr>
          <w:rFonts w:asciiTheme="minorHAnsi" w:hAnsiTheme="minorHAnsi"/>
        </w:rPr>
      </w:pPr>
      <w:r w:rsidRPr="008B0793">
        <w:rPr>
          <w:rFonts w:asciiTheme="minorHAnsi" w:hAnsiTheme="minorHAnsi"/>
        </w:rPr>
        <w:t>Vincent Sh</w:t>
      </w:r>
      <w:r w:rsidR="00F673C6" w:rsidRPr="008B0793">
        <w:rPr>
          <w:rFonts w:asciiTheme="minorHAnsi" w:hAnsiTheme="minorHAnsi"/>
        </w:rPr>
        <w:t>e</w:t>
      </w:r>
      <w:r w:rsidRPr="008B0793">
        <w:rPr>
          <w:rFonts w:asciiTheme="minorHAnsi" w:hAnsiTheme="minorHAnsi"/>
        </w:rPr>
        <w:t>heen and I am here on behalf of the C</w:t>
      </w:r>
      <w:r w:rsidR="00F673C6" w:rsidRPr="008B0793">
        <w:rPr>
          <w:rFonts w:asciiTheme="minorHAnsi" w:hAnsiTheme="minorHAnsi"/>
        </w:rPr>
        <w:t>u</w:t>
      </w:r>
      <w:r w:rsidRPr="008B0793">
        <w:rPr>
          <w:rFonts w:asciiTheme="minorHAnsi" w:hAnsiTheme="minorHAnsi"/>
        </w:rPr>
        <w:t xml:space="preserve">lpepper family, the Rollins family, The Ross family, as well as the men and women who work with their partners in </w:t>
      </w:r>
      <w:r w:rsidR="00F673C6" w:rsidRPr="008B0793">
        <w:rPr>
          <w:rFonts w:asciiTheme="minorHAnsi" w:hAnsiTheme="minorHAnsi"/>
        </w:rPr>
        <w:t>Energy</w:t>
      </w:r>
      <w:r w:rsidRPr="008B0793">
        <w:rPr>
          <w:rFonts w:asciiTheme="minorHAnsi" w:hAnsiTheme="minorHAnsi"/>
        </w:rPr>
        <w:t>R</w:t>
      </w:r>
      <w:r w:rsidR="00F673C6" w:rsidRPr="008B0793">
        <w:rPr>
          <w:rFonts w:asciiTheme="minorHAnsi" w:hAnsiTheme="minorHAnsi"/>
        </w:rPr>
        <w:t>e</w:t>
      </w:r>
      <w:r w:rsidRPr="008B0793">
        <w:rPr>
          <w:rFonts w:asciiTheme="minorHAnsi" w:hAnsiTheme="minorHAnsi"/>
        </w:rPr>
        <w:t xml:space="preserve">. And I thank you for your service. And I know it’s not a planned job when you sign up for the job, but we thank you for what you do on behalf of families, many of whom are here with you today. They thank you. They also are many of them lifelong residents of </w:t>
      </w:r>
      <w:r w:rsidR="00C865BA" w:rsidRPr="008B0793">
        <w:rPr>
          <w:rFonts w:asciiTheme="minorHAnsi" w:hAnsiTheme="minorHAnsi"/>
        </w:rPr>
        <w:t>Da</w:t>
      </w:r>
      <w:r w:rsidRPr="008B0793">
        <w:rPr>
          <w:rFonts w:asciiTheme="minorHAnsi" w:hAnsiTheme="minorHAnsi"/>
        </w:rPr>
        <w:t xml:space="preserve">rlington County. Many of them have had family members who farmed this land or other land for centuries, </w:t>
      </w:r>
      <w:r w:rsidR="00C865BA" w:rsidRPr="008B0793">
        <w:rPr>
          <w:rFonts w:asciiTheme="minorHAnsi" w:hAnsiTheme="minorHAnsi"/>
        </w:rPr>
        <w:t>and</w:t>
      </w:r>
      <w:r w:rsidRPr="008B0793">
        <w:rPr>
          <w:rFonts w:asciiTheme="minorHAnsi" w:hAnsiTheme="minorHAnsi"/>
        </w:rPr>
        <w:t xml:space="preserve"> they care about </w:t>
      </w:r>
      <w:r w:rsidR="00C865BA" w:rsidRPr="008B0793">
        <w:rPr>
          <w:rFonts w:asciiTheme="minorHAnsi" w:hAnsiTheme="minorHAnsi"/>
        </w:rPr>
        <w:t>Da</w:t>
      </w:r>
      <w:r w:rsidRPr="008B0793">
        <w:rPr>
          <w:rFonts w:asciiTheme="minorHAnsi" w:hAnsiTheme="minorHAnsi"/>
        </w:rPr>
        <w:t xml:space="preserve">rlington County, and they love </w:t>
      </w:r>
      <w:r w:rsidR="00052A5A" w:rsidRPr="008B0793">
        <w:rPr>
          <w:rFonts w:asciiTheme="minorHAnsi" w:hAnsiTheme="minorHAnsi"/>
        </w:rPr>
        <w:t>Da</w:t>
      </w:r>
      <w:r w:rsidRPr="008B0793">
        <w:rPr>
          <w:rFonts w:asciiTheme="minorHAnsi" w:hAnsiTheme="minorHAnsi"/>
        </w:rPr>
        <w:t>rlington County and they care about this land. I want to start off by just saying a couple things. Number one, these projects aren’t new. There have been multiple public hearings about these projects. I think the first one I tracked back was in</w:t>
      </w:r>
      <w:r w:rsidR="00052A5A" w:rsidRPr="008B0793">
        <w:rPr>
          <w:rFonts w:asciiTheme="minorHAnsi" w:hAnsiTheme="minorHAnsi"/>
        </w:rPr>
        <w:t xml:space="preserve"> </w:t>
      </w:r>
      <w:r w:rsidRPr="008B0793">
        <w:rPr>
          <w:rFonts w:asciiTheme="minorHAnsi" w:hAnsiTheme="minorHAnsi"/>
        </w:rPr>
        <w:t xml:space="preserve">2018, where the public had an opportunity to come and speak. relating to fee </w:t>
      </w:r>
      <w:r w:rsidR="00052A5A" w:rsidRPr="008B0793">
        <w:rPr>
          <w:rFonts w:asciiTheme="minorHAnsi" w:hAnsiTheme="minorHAnsi"/>
        </w:rPr>
        <w:t>in lieu</w:t>
      </w:r>
      <w:r w:rsidRPr="008B0793">
        <w:rPr>
          <w:rFonts w:asciiTheme="minorHAnsi" w:hAnsiTheme="minorHAnsi"/>
        </w:rPr>
        <w:t xml:space="preserve">. And there was a hearing in 2020, And then, of course, there was a hearing here for the staff determination I believe in May. There’s been lots of opportunity for people to come and talk about these topics. But more importantly than that, </w:t>
      </w:r>
      <w:r w:rsidR="0010799D" w:rsidRPr="008B0793">
        <w:rPr>
          <w:rFonts w:asciiTheme="minorHAnsi" w:hAnsiTheme="minorHAnsi"/>
        </w:rPr>
        <w:t>it’s</w:t>
      </w:r>
      <w:r w:rsidRPr="008B0793">
        <w:rPr>
          <w:rFonts w:asciiTheme="minorHAnsi" w:hAnsiTheme="minorHAnsi"/>
        </w:rPr>
        <w:t xml:space="preserve"> time to determine whether solar development was going to be allowed in </w:t>
      </w:r>
      <w:r w:rsidR="0010799D" w:rsidRPr="008B0793">
        <w:rPr>
          <w:rFonts w:asciiTheme="minorHAnsi" w:hAnsiTheme="minorHAnsi"/>
        </w:rPr>
        <w:t>Da</w:t>
      </w:r>
      <w:r w:rsidRPr="008B0793">
        <w:rPr>
          <w:rFonts w:asciiTheme="minorHAnsi" w:hAnsiTheme="minorHAnsi"/>
        </w:rPr>
        <w:t xml:space="preserve">rlington County was when the county’s adopted </w:t>
      </w:r>
      <w:r w:rsidR="00DE2A9E" w:rsidRPr="008B0793">
        <w:rPr>
          <w:rFonts w:asciiTheme="minorHAnsi" w:hAnsiTheme="minorHAnsi"/>
        </w:rPr>
        <w:t>s</w:t>
      </w:r>
      <w:r w:rsidRPr="008B0793">
        <w:rPr>
          <w:rFonts w:asciiTheme="minorHAnsi" w:hAnsiTheme="minorHAnsi"/>
        </w:rPr>
        <w:t xml:space="preserve">olar ordinance and indeed adopted the comprehensive plan and indeed adopted the zoning regulations. That’s when most of what you’ve heard today is taken into consideration. So why are we here? Well, maybe it’s easiest to say why we’re not here. We are not here to determine whether solar is allowed in Darlington County. That decision has already been made. That decision was made years ago by county council, </w:t>
      </w:r>
      <w:r w:rsidR="00DE2A9E" w:rsidRPr="008B0793">
        <w:rPr>
          <w:rFonts w:asciiTheme="minorHAnsi" w:hAnsiTheme="minorHAnsi"/>
        </w:rPr>
        <w:t>and</w:t>
      </w:r>
      <w:r w:rsidRPr="008B0793">
        <w:rPr>
          <w:rFonts w:asciiTheme="minorHAnsi" w:hAnsiTheme="minorHAnsi"/>
        </w:rPr>
        <w:t xml:space="preserve"> there was lots of opportunity for people to get into that. If they did it great, if they didn’t that’s how</w:t>
      </w:r>
      <w:r w:rsidR="009E0754" w:rsidRPr="008B0793">
        <w:rPr>
          <w:rFonts w:asciiTheme="minorHAnsi" w:hAnsiTheme="minorHAnsi"/>
        </w:rPr>
        <w:t xml:space="preserve"> </w:t>
      </w:r>
      <w:r w:rsidRPr="008B0793">
        <w:rPr>
          <w:rFonts w:asciiTheme="minorHAnsi" w:hAnsiTheme="minorHAnsi"/>
        </w:rPr>
        <w:t xml:space="preserve">democracy works. The county decided that solar was appropriate and allowed for solar development in the county under certain circumstances, administered by your staff and commission. My clients have relied on that for the last five or six years. They’ve </w:t>
      </w:r>
      <w:r w:rsidR="00185428" w:rsidRPr="008B0793">
        <w:rPr>
          <w:rFonts w:asciiTheme="minorHAnsi" w:hAnsiTheme="minorHAnsi"/>
        </w:rPr>
        <w:t>relied;</w:t>
      </w:r>
      <w:r w:rsidRPr="008B0793">
        <w:rPr>
          <w:rFonts w:asciiTheme="minorHAnsi" w:hAnsiTheme="minorHAnsi"/>
        </w:rPr>
        <w:t xml:space="preserve"> they have invested over ninety million dollars in these projects in reliance on all that. They didn’t </w:t>
      </w:r>
      <w:r w:rsidRPr="008B0793">
        <w:rPr>
          <w:rFonts w:asciiTheme="minorHAnsi" w:hAnsiTheme="minorHAnsi"/>
        </w:rPr>
        <w:lastRenderedPageBreak/>
        <w:t>just show up and say, “Hey, we want to build</w:t>
      </w:r>
      <w:r w:rsidR="00D73445" w:rsidRPr="008B0793">
        <w:rPr>
          <w:rFonts w:asciiTheme="minorHAnsi" w:hAnsiTheme="minorHAnsi"/>
        </w:rPr>
        <w:t xml:space="preserve"> s</w:t>
      </w:r>
      <w:r w:rsidRPr="008B0793">
        <w:rPr>
          <w:rFonts w:asciiTheme="minorHAnsi" w:hAnsiTheme="minorHAnsi"/>
        </w:rPr>
        <w:t>olar farms</w:t>
      </w:r>
      <w:r w:rsidR="00D73445" w:rsidRPr="008B0793">
        <w:rPr>
          <w:rFonts w:asciiTheme="minorHAnsi" w:hAnsiTheme="minorHAnsi"/>
        </w:rPr>
        <w:t xml:space="preserve">.” </w:t>
      </w:r>
      <w:r w:rsidRPr="008B0793">
        <w:rPr>
          <w:rFonts w:asciiTheme="minorHAnsi" w:hAnsiTheme="minorHAnsi"/>
        </w:rPr>
        <w:t xml:space="preserve">They saw that Darlington County had an ordinance. That said, under these circumstances, you can build solar in our county. And </w:t>
      </w:r>
      <w:r w:rsidR="00D73445" w:rsidRPr="008B0793">
        <w:rPr>
          <w:rFonts w:asciiTheme="minorHAnsi" w:hAnsiTheme="minorHAnsi"/>
        </w:rPr>
        <w:t>so,</w:t>
      </w:r>
      <w:r w:rsidRPr="008B0793">
        <w:rPr>
          <w:rFonts w:asciiTheme="minorHAnsi" w:hAnsiTheme="minorHAnsi"/>
        </w:rPr>
        <w:t xml:space="preserve"> they said, “Hey, that’s great. We’ll come. We’ll contribute twenty million dollars in tax revenue</w:t>
      </w:r>
      <w:r w:rsidR="00CD3FEB" w:rsidRPr="008B0793">
        <w:rPr>
          <w:rFonts w:asciiTheme="minorHAnsi" w:hAnsiTheme="minorHAnsi"/>
        </w:rPr>
        <w:t xml:space="preserve"> I t</w:t>
      </w:r>
      <w:r w:rsidRPr="008B0793">
        <w:rPr>
          <w:rFonts w:asciiTheme="minorHAnsi" w:hAnsiTheme="minorHAnsi"/>
        </w:rPr>
        <w:t>hink over the life of these projects,” which helps, of course, not only the county but the taxpayers in the county. You are a county planning commission hearing from a</w:t>
      </w:r>
      <w:r w:rsidR="00CD3FEB" w:rsidRPr="008B0793">
        <w:rPr>
          <w:rFonts w:asciiTheme="minorHAnsi" w:hAnsiTheme="minorHAnsi"/>
        </w:rPr>
        <w:t>n</w:t>
      </w:r>
      <w:r w:rsidRPr="008B0793">
        <w:rPr>
          <w:rFonts w:asciiTheme="minorHAnsi" w:hAnsiTheme="minorHAnsi"/>
        </w:rPr>
        <w:t xml:space="preserve"> appeal. You are not here to decide whether or not solar is allowed in.</w:t>
      </w:r>
    </w:p>
    <w:p w14:paraId="2DEE878F" w14:textId="34BF7122" w:rsidR="00CF66F6" w:rsidRPr="008B0793" w:rsidRDefault="00CF66F6" w:rsidP="00EB6E1A">
      <w:pPr>
        <w:pStyle w:val="BodyText"/>
        <w:rPr>
          <w:rFonts w:asciiTheme="minorHAnsi" w:hAnsiTheme="minorHAnsi"/>
        </w:rPr>
      </w:pPr>
      <w:r w:rsidRPr="008B0793">
        <w:rPr>
          <w:rFonts w:asciiTheme="minorHAnsi" w:hAnsiTheme="minorHAnsi"/>
        </w:rPr>
        <w:t>Your job is literally to see if your staff applied the zoning ordinance correctly. That’s why we’re here. I want to maybe say it this way. the commission’s job here is to review and comment on staff’s decision on applying the ordinance here in the county. That was</w:t>
      </w:r>
      <w:r w:rsidR="003175E2" w:rsidRPr="008B0793">
        <w:rPr>
          <w:rFonts w:asciiTheme="minorHAnsi" w:hAnsiTheme="minorHAnsi"/>
        </w:rPr>
        <w:t xml:space="preserve">, </w:t>
      </w:r>
      <w:r w:rsidRPr="008B0793">
        <w:rPr>
          <w:rFonts w:asciiTheme="minorHAnsi" w:hAnsiTheme="minorHAnsi"/>
        </w:rPr>
        <w:t>that was their job, and your job is</w:t>
      </w:r>
      <w:r w:rsidR="00752E08" w:rsidRPr="008B0793">
        <w:rPr>
          <w:rFonts w:asciiTheme="minorHAnsi" w:hAnsiTheme="minorHAnsi"/>
        </w:rPr>
        <w:t xml:space="preserve"> to hear the appeal</w:t>
      </w:r>
      <w:r w:rsidRPr="008B0793">
        <w:rPr>
          <w:rFonts w:asciiTheme="minorHAnsi" w:hAnsiTheme="minorHAnsi"/>
        </w:rPr>
        <w:t>.</w:t>
      </w:r>
      <w:r w:rsidR="00752E08" w:rsidRPr="008B0793">
        <w:rPr>
          <w:rFonts w:asciiTheme="minorHAnsi" w:hAnsiTheme="minorHAnsi"/>
        </w:rPr>
        <w:t xml:space="preserve"> </w:t>
      </w:r>
      <w:r w:rsidRPr="008B0793">
        <w:rPr>
          <w:rFonts w:asciiTheme="minorHAnsi" w:hAnsiTheme="minorHAnsi"/>
        </w:rPr>
        <w:t>I think it’s important. You heard opposing counsel talk a little bit about the standing, and that just means who has the right to challenge what staff has recommended. And what I heard was that the Woodards have property abutting the Ross property. There are three projects; the Ross project is only one, and I’ve not heard any testimony at all that there is any standing, any legal right</w:t>
      </w:r>
      <w:r w:rsidR="00752E08" w:rsidRPr="008B0793">
        <w:rPr>
          <w:rFonts w:asciiTheme="minorHAnsi" w:hAnsiTheme="minorHAnsi"/>
        </w:rPr>
        <w:t xml:space="preserve"> t</w:t>
      </w:r>
      <w:r w:rsidRPr="008B0793">
        <w:rPr>
          <w:rFonts w:asciiTheme="minorHAnsi" w:hAnsiTheme="minorHAnsi"/>
        </w:rPr>
        <w:t xml:space="preserve">o contest the other two projects. So, there should not be an appeal that goes forward against those projects. </w:t>
      </w:r>
      <w:r w:rsidR="00752E08" w:rsidRPr="008B0793">
        <w:rPr>
          <w:rFonts w:asciiTheme="minorHAnsi" w:hAnsiTheme="minorHAnsi"/>
        </w:rPr>
        <w:t>But</w:t>
      </w:r>
      <w:r w:rsidRPr="008B0793">
        <w:rPr>
          <w:rFonts w:asciiTheme="minorHAnsi" w:hAnsiTheme="minorHAnsi"/>
        </w:rPr>
        <w:t xml:space="preserve"> there’s no one here who is a landing landowner who can contest those two projects. So, in their testimony and their argument, they kind of lumped all three into one, but it’s three different things.</w:t>
      </w:r>
      <w:r w:rsidR="00CD492B" w:rsidRPr="008B0793">
        <w:rPr>
          <w:rFonts w:asciiTheme="minorHAnsi" w:hAnsiTheme="minorHAnsi"/>
        </w:rPr>
        <w:t xml:space="preserve"> </w:t>
      </w:r>
      <w:r w:rsidRPr="008B0793">
        <w:rPr>
          <w:rFonts w:asciiTheme="minorHAnsi" w:hAnsiTheme="minorHAnsi"/>
        </w:rPr>
        <w:t xml:space="preserve">The question here is, </w:t>
      </w:r>
      <w:r w:rsidR="00CD492B" w:rsidRPr="008B0793">
        <w:rPr>
          <w:rFonts w:asciiTheme="minorHAnsi" w:hAnsiTheme="minorHAnsi"/>
        </w:rPr>
        <w:t>did</w:t>
      </w:r>
      <w:r w:rsidRPr="008B0793">
        <w:rPr>
          <w:rFonts w:asciiTheme="minorHAnsi" w:hAnsiTheme="minorHAnsi"/>
        </w:rPr>
        <w:t xml:space="preserve"> your staff correctly determine these projects met the solar requirements? And the answer is yes. </w:t>
      </w:r>
      <w:r w:rsidR="00810F6D" w:rsidRPr="008B0793">
        <w:rPr>
          <w:rFonts w:asciiTheme="minorHAnsi" w:hAnsiTheme="minorHAnsi"/>
        </w:rPr>
        <w:t>And</w:t>
      </w:r>
      <w:r w:rsidRPr="008B0793">
        <w:rPr>
          <w:rFonts w:asciiTheme="minorHAnsi" w:hAnsiTheme="minorHAnsi"/>
        </w:rPr>
        <w:t xml:space="preserve"> they’ve been doing it for years. </w:t>
      </w:r>
      <w:r w:rsidR="00F3537A" w:rsidRPr="008B0793">
        <w:rPr>
          <w:rFonts w:asciiTheme="minorHAnsi" w:hAnsiTheme="minorHAnsi"/>
        </w:rPr>
        <w:t>There’s</w:t>
      </w:r>
      <w:r w:rsidRPr="008B0793">
        <w:rPr>
          <w:rFonts w:asciiTheme="minorHAnsi" w:hAnsiTheme="minorHAnsi"/>
        </w:rPr>
        <w:t xml:space="preserve"> a checklist that has been provided to you that goes through every element of your ordinance and has comments and says, yes, this was met. Yes, this was met. Yes, </w:t>
      </w:r>
      <w:r w:rsidR="00810F6D" w:rsidRPr="008B0793">
        <w:rPr>
          <w:rFonts w:asciiTheme="minorHAnsi" w:hAnsiTheme="minorHAnsi"/>
        </w:rPr>
        <w:t>t</w:t>
      </w:r>
      <w:r w:rsidRPr="008B0793">
        <w:rPr>
          <w:rFonts w:asciiTheme="minorHAnsi" w:hAnsiTheme="minorHAnsi"/>
        </w:rPr>
        <w:t>hey work through that with the applicant to the project in the brief that was filed with you</w:t>
      </w:r>
      <w:r w:rsidR="00F3537A" w:rsidRPr="008B0793">
        <w:rPr>
          <w:rFonts w:asciiTheme="minorHAnsi" w:hAnsiTheme="minorHAnsi"/>
        </w:rPr>
        <w:t xml:space="preserve"> f</w:t>
      </w:r>
      <w:r w:rsidRPr="008B0793">
        <w:rPr>
          <w:rFonts w:asciiTheme="minorHAnsi" w:hAnsiTheme="minorHAnsi"/>
        </w:rPr>
        <w:t xml:space="preserve">rom the appellants. I saw only two specific </w:t>
      </w:r>
      <w:r w:rsidR="008844AA" w:rsidRPr="008B0793">
        <w:rPr>
          <w:rFonts w:asciiTheme="minorHAnsi" w:hAnsiTheme="minorHAnsi"/>
        </w:rPr>
        <w:t>arguments,</w:t>
      </w:r>
      <w:r w:rsidRPr="008B0793">
        <w:rPr>
          <w:rFonts w:asciiTheme="minorHAnsi" w:hAnsiTheme="minorHAnsi"/>
        </w:rPr>
        <w:t xml:space="preserve"> and I heard another one today about things that they thought were deficient. I’m going to address all three of them. And ask that the memo that we filed with you also be made a part of it. Number one, they said the decibel levels couldn’t exceed the 55 decibels allowed. That’s not true.</w:t>
      </w:r>
      <w:r w:rsidR="008844AA" w:rsidRPr="008B0793">
        <w:rPr>
          <w:rFonts w:asciiTheme="minorHAnsi" w:hAnsiTheme="minorHAnsi"/>
        </w:rPr>
        <w:t xml:space="preserve"> </w:t>
      </w:r>
      <w:r w:rsidRPr="008B0793">
        <w:rPr>
          <w:rFonts w:asciiTheme="minorHAnsi" w:hAnsiTheme="minorHAnsi"/>
        </w:rPr>
        <w:t xml:space="preserve">They referenced some external reference in the planned documents, in the construction documents, literally in the documents that you have. It says that they will be less than </w:t>
      </w:r>
      <w:r w:rsidR="008844AA" w:rsidRPr="008B0793">
        <w:rPr>
          <w:rFonts w:asciiTheme="minorHAnsi" w:hAnsiTheme="minorHAnsi"/>
        </w:rPr>
        <w:t>fifty-five</w:t>
      </w:r>
      <w:r w:rsidRPr="008B0793">
        <w:rPr>
          <w:rFonts w:asciiTheme="minorHAnsi" w:hAnsiTheme="minorHAnsi"/>
        </w:rPr>
        <w:t xml:space="preserve"> decibels or less, and that is in your planned documents. And your staff points that out so it’s wrong. The second item that they raised in their brief was that you did not have proper FAA</w:t>
      </w:r>
      <w:r w:rsidR="00DF7C8D" w:rsidRPr="008B0793">
        <w:rPr>
          <w:rFonts w:asciiTheme="minorHAnsi" w:hAnsiTheme="minorHAnsi"/>
        </w:rPr>
        <w:t xml:space="preserve"> documentation,</w:t>
      </w:r>
      <w:r w:rsidRPr="008B0793">
        <w:rPr>
          <w:rFonts w:asciiTheme="minorHAnsi" w:hAnsiTheme="minorHAnsi"/>
        </w:rPr>
        <w:t xml:space="preserve"> that’s not true. We have had compliance with FAA for years now. </w:t>
      </w:r>
      <w:r w:rsidR="00DF7C8D" w:rsidRPr="008B0793">
        <w:rPr>
          <w:rFonts w:asciiTheme="minorHAnsi" w:hAnsiTheme="minorHAnsi"/>
        </w:rPr>
        <w:t>W</w:t>
      </w:r>
      <w:r w:rsidRPr="008B0793">
        <w:rPr>
          <w:rFonts w:asciiTheme="minorHAnsi" w:hAnsiTheme="minorHAnsi"/>
        </w:rPr>
        <w:t>e do have the documents showing that. It is literally on the FAA website. Staff can speak to what well they look at. And I looked at the website. And I looked at the documents that we’ve submitted. They might have done both, but we have had compliance with what’s required for a long time well before this public hearing.</w:t>
      </w:r>
      <w:r w:rsidR="0043787C" w:rsidRPr="008B0793">
        <w:rPr>
          <w:rFonts w:asciiTheme="minorHAnsi" w:hAnsiTheme="minorHAnsi"/>
        </w:rPr>
        <w:t xml:space="preserve"> </w:t>
      </w:r>
      <w:r w:rsidRPr="008B0793">
        <w:rPr>
          <w:rFonts w:asciiTheme="minorHAnsi" w:hAnsiTheme="minorHAnsi"/>
        </w:rPr>
        <w:t xml:space="preserve">And then the question was, have we submitted proof of the UL listing? And I believe we submitted that about a year ago. And that is also in your documents. And that a lot of this is kind of our hand on learning, but basically that means we have the ability to run these lines. We’d be fools not to do this because wouldn’t even be able to operate the site if you didn’t have it, okay? Like you have to have these things beyond the </w:t>
      </w:r>
      <w:r w:rsidR="0043787C" w:rsidRPr="008B0793">
        <w:rPr>
          <w:rFonts w:asciiTheme="minorHAnsi" w:hAnsiTheme="minorHAnsi"/>
        </w:rPr>
        <w:t xml:space="preserve">fact that </w:t>
      </w:r>
      <w:r w:rsidR="00A75503" w:rsidRPr="008B0793">
        <w:rPr>
          <w:rFonts w:asciiTheme="minorHAnsi" w:hAnsiTheme="minorHAnsi"/>
        </w:rPr>
        <w:t xml:space="preserve">you </w:t>
      </w:r>
      <w:r w:rsidR="00F067E0" w:rsidRPr="008B0793">
        <w:rPr>
          <w:rFonts w:asciiTheme="minorHAnsi" w:hAnsiTheme="minorHAnsi"/>
        </w:rPr>
        <w:t>require them</w:t>
      </w:r>
      <w:r w:rsidRPr="008B0793">
        <w:rPr>
          <w:rFonts w:asciiTheme="minorHAnsi" w:hAnsiTheme="minorHAnsi"/>
        </w:rPr>
        <w:t>. FAA w</w:t>
      </w:r>
      <w:r w:rsidR="00AB2F2E" w:rsidRPr="008B0793">
        <w:rPr>
          <w:rFonts w:asciiTheme="minorHAnsi" w:hAnsiTheme="minorHAnsi"/>
        </w:rPr>
        <w:t>ould shut us down.</w:t>
      </w:r>
      <w:r w:rsidR="00805127" w:rsidRPr="008B0793">
        <w:rPr>
          <w:rFonts w:asciiTheme="minorHAnsi" w:hAnsiTheme="minorHAnsi"/>
        </w:rPr>
        <w:t xml:space="preserve"> </w:t>
      </w:r>
      <w:r w:rsidRPr="008B0793">
        <w:rPr>
          <w:rFonts w:asciiTheme="minorHAnsi" w:hAnsiTheme="minorHAnsi"/>
        </w:rPr>
        <w:t>And</w:t>
      </w:r>
      <w:r w:rsidR="00805127" w:rsidRPr="008B0793">
        <w:rPr>
          <w:rFonts w:asciiTheme="minorHAnsi" w:hAnsiTheme="minorHAnsi"/>
        </w:rPr>
        <w:t xml:space="preserve"> t</w:t>
      </w:r>
      <w:r w:rsidRPr="008B0793">
        <w:rPr>
          <w:rFonts w:asciiTheme="minorHAnsi" w:hAnsiTheme="minorHAnsi"/>
        </w:rPr>
        <w:t xml:space="preserve">hen the last argument that I’ve heard is </w:t>
      </w:r>
      <w:r w:rsidR="000215F6" w:rsidRPr="008B0793">
        <w:rPr>
          <w:rFonts w:asciiTheme="minorHAnsi" w:hAnsiTheme="minorHAnsi"/>
        </w:rPr>
        <w:t xml:space="preserve">and </w:t>
      </w:r>
      <w:r w:rsidRPr="008B0793">
        <w:rPr>
          <w:rFonts w:asciiTheme="minorHAnsi" w:hAnsiTheme="minorHAnsi"/>
        </w:rPr>
        <w:t xml:space="preserve">this </w:t>
      </w:r>
      <w:r w:rsidR="000215F6" w:rsidRPr="008B0793">
        <w:rPr>
          <w:rFonts w:asciiTheme="minorHAnsi" w:hAnsiTheme="minorHAnsi"/>
        </w:rPr>
        <w:t xml:space="preserve">is </w:t>
      </w:r>
      <w:r w:rsidRPr="008B0793">
        <w:rPr>
          <w:rFonts w:asciiTheme="minorHAnsi" w:hAnsiTheme="minorHAnsi"/>
        </w:rPr>
        <w:t xml:space="preserve">kind of fuzzy argument that somehow the solar ordinance, just your approval of the of the solar ordinance </w:t>
      </w:r>
      <w:r w:rsidRPr="008B0793">
        <w:rPr>
          <w:rFonts w:asciiTheme="minorHAnsi" w:hAnsiTheme="minorHAnsi"/>
        </w:rPr>
        <w:lastRenderedPageBreak/>
        <w:t xml:space="preserve">here, </w:t>
      </w:r>
      <w:r w:rsidR="000215F6" w:rsidRPr="008B0793">
        <w:rPr>
          <w:rFonts w:asciiTheme="minorHAnsi" w:hAnsiTheme="minorHAnsi"/>
        </w:rPr>
        <w:t xml:space="preserve">conflicts with the </w:t>
      </w:r>
      <w:r w:rsidRPr="008B0793">
        <w:rPr>
          <w:rFonts w:asciiTheme="minorHAnsi" w:hAnsiTheme="minorHAnsi"/>
        </w:rPr>
        <w:t xml:space="preserve">comprehensive plan. I want to step back. You have to think how these things work together: your ordinances and the </w:t>
      </w:r>
      <w:r w:rsidR="002C06D8" w:rsidRPr="008B0793">
        <w:rPr>
          <w:rFonts w:asciiTheme="minorHAnsi" w:hAnsiTheme="minorHAnsi"/>
        </w:rPr>
        <w:t xml:space="preserve">comprehensive </w:t>
      </w:r>
      <w:r w:rsidRPr="008B0793">
        <w:rPr>
          <w:rFonts w:asciiTheme="minorHAnsi" w:hAnsiTheme="minorHAnsi"/>
        </w:rPr>
        <w:t xml:space="preserve">plan. </w:t>
      </w:r>
      <w:r w:rsidR="002C06D8" w:rsidRPr="008B0793">
        <w:rPr>
          <w:rFonts w:asciiTheme="minorHAnsi" w:hAnsiTheme="minorHAnsi"/>
        </w:rPr>
        <w:t>Y</w:t>
      </w:r>
      <w:r w:rsidRPr="008B0793">
        <w:rPr>
          <w:rFonts w:asciiTheme="minorHAnsi" w:hAnsiTheme="minorHAnsi"/>
        </w:rPr>
        <w:t xml:space="preserve">our county council has adopted those. Your county council, I’m sure, had public hearings. Your county </w:t>
      </w:r>
      <w:r w:rsidR="002C06D8" w:rsidRPr="008B0793">
        <w:rPr>
          <w:rFonts w:asciiTheme="minorHAnsi" w:hAnsiTheme="minorHAnsi"/>
        </w:rPr>
        <w:t>council,</w:t>
      </w:r>
      <w:r w:rsidRPr="008B0793">
        <w:rPr>
          <w:rFonts w:asciiTheme="minorHAnsi" w:hAnsiTheme="minorHAnsi"/>
        </w:rPr>
        <w:t xml:space="preserve"> by adopting those </w:t>
      </w:r>
      <w:r w:rsidR="002C06D8" w:rsidRPr="008B0793">
        <w:rPr>
          <w:rFonts w:asciiTheme="minorHAnsi" w:hAnsiTheme="minorHAnsi"/>
        </w:rPr>
        <w:t>l</w:t>
      </w:r>
      <w:r w:rsidRPr="008B0793">
        <w:rPr>
          <w:rFonts w:asciiTheme="minorHAnsi" w:hAnsiTheme="minorHAnsi"/>
        </w:rPr>
        <w:t>iterally, is saying that the solar ordinance complies. It works in conjunction with the comprehensive</w:t>
      </w:r>
      <w:r w:rsidR="00D837E5" w:rsidRPr="008B0793">
        <w:rPr>
          <w:rFonts w:asciiTheme="minorHAnsi" w:hAnsiTheme="minorHAnsi"/>
        </w:rPr>
        <w:t xml:space="preserve"> plan</w:t>
      </w:r>
      <w:r w:rsidRPr="008B0793">
        <w:rPr>
          <w:rFonts w:asciiTheme="minorHAnsi" w:hAnsiTheme="minorHAnsi"/>
        </w:rPr>
        <w:t>. We can’t enact both and then not and then be in conflict. They haven’t acted both ways. Second of all, they just don’t conflict. Your staff is saying that the proposals meet the ordinances here, and as part of their consideration, they consider</w:t>
      </w:r>
      <w:r w:rsidR="00895587" w:rsidRPr="008B0793">
        <w:rPr>
          <w:rFonts w:asciiTheme="minorHAnsi" w:hAnsiTheme="minorHAnsi"/>
        </w:rPr>
        <w:t xml:space="preserve"> </w:t>
      </w:r>
      <w:r w:rsidRPr="008B0793">
        <w:rPr>
          <w:rFonts w:asciiTheme="minorHAnsi" w:hAnsiTheme="minorHAnsi"/>
        </w:rPr>
        <w:t>the comprehensive plan</w:t>
      </w:r>
      <w:r w:rsidR="00A40D5C" w:rsidRPr="008B0793">
        <w:rPr>
          <w:rFonts w:asciiTheme="minorHAnsi" w:hAnsiTheme="minorHAnsi"/>
        </w:rPr>
        <w:t>. I</w:t>
      </w:r>
      <w:r w:rsidRPr="008B0793">
        <w:rPr>
          <w:rFonts w:asciiTheme="minorHAnsi" w:hAnsiTheme="minorHAnsi"/>
        </w:rPr>
        <w:t>n fact I was</w:t>
      </w:r>
      <w:r w:rsidR="00A40D5C" w:rsidRPr="008B0793">
        <w:rPr>
          <w:rFonts w:asciiTheme="minorHAnsi" w:hAnsiTheme="minorHAnsi"/>
        </w:rPr>
        <w:t xml:space="preserve"> s</w:t>
      </w:r>
      <w:r w:rsidRPr="008B0793">
        <w:rPr>
          <w:rFonts w:asciiTheme="minorHAnsi" w:hAnsiTheme="minorHAnsi"/>
        </w:rPr>
        <w:t>kim</w:t>
      </w:r>
      <w:r w:rsidR="00A40D5C" w:rsidRPr="008B0793">
        <w:rPr>
          <w:rFonts w:asciiTheme="minorHAnsi" w:hAnsiTheme="minorHAnsi"/>
        </w:rPr>
        <w:t xml:space="preserve">ming </w:t>
      </w:r>
      <w:r w:rsidRPr="008B0793">
        <w:rPr>
          <w:rFonts w:asciiTheme="minorHAnsi" w:hAnsiTheme="minorHAnsi"/>
        </w:rPr>
        <w:t>and try</w:t>
      </w:r>
      <w:r w:rsidR="006A65F6" w:rsidRPr="008B0793">
        <w:rPr>
          <w:rFonts w:asciiTheme="minorHAnsi" w:hAnsiTheme="minorHAnsi"/>
        </w:rPr>
        <w:t>ing</w:t>
      </w:r>
      <w:r w:rsidRPr="008B0793">
        <w:rPr>
          <w:rFonts w:asciiTheme="minorHAnsi" w:hAnsiTheme="minorHAnsi"/>
        </w:rPr>
        <w:t xml:space="preserve"> to do it fast. I was skimming through their </w:t>
      </w:r>
      <w:r w:rsidR="005A404D" w:rsidRPr="008B0793">
        <w:rPr>
          <w:rFonts w:asciiTheme="minorHAnsi" w:hAnsiTheme="minorHAnsi"/>
        </w:rPr>
        <w:t>notes,</w:t>
      </w:r>
      <w:r w:rsidRPr="008B0793">
        <w:rPr>
          <w:rFonts w:asciiTheme="minorHAnsi" w:hAnsiTheme="minorHAnsi"/>
        </w:rPr>
        <w:t xml:space="preserve"> and </w:t>
      </w:r>
      <w:r w:rsidR="00195C06" w:rsidRPr="008B0793">
        <w:rPr>
          <w:rFonts w:asciiTheme="minorHAnsi" w:hAnsiTheme="minorHAnsi"/>
        </w:rPr>
        <w:t>their</w:t>
      </w:r>
      <w:r w:rsidR="0025581D" w:rsidRPr="008B0793">
        <w:rPr>
          <w:rFonts w:asciiTheme="minorHAnsi" w:hAnsiTheme="minorHAnsi"/>
        </w:rPr>
        <w:t xml:space="preserve"> re</w:t>
      </w:r>
      <w:r w:rsidR="0085176B" w:rsidRPr="008B0793">
        <w:rPr>
          <w:rFonts w:asciiTheme="minorHAnsi" w:hAnsiTheme="minorHAnsi"/>
        </w:rPr>
        <w:t>b</w:t>
      </w:r>
      <w:r w:rsidR="0025581D" w:rsidRPr="008B0793">
        <w:rPr>
          <w:rFonts w:asciiTheme="minorHAnsi" w:hAnsiTheme="minorHAnsi"/>
        </w:rPr>
        <w:t>ut</w:t>
      </w:r>
      <w:r w:rsidR="0085176B" w:rsidRPr="008B0793">
        <w:rPr>
          <w:rFonts w:asciiTheme="minorHAnsi" w:hAnsiTheme="minorHAnsi"/>
        </w:rPr>
        <w:t>t</w:t>
      </w:r>
      <w:r w:rsidR="0025581D" w:rsidRPr="008B0793">
        <w:rPr>
          <w:rFonts w:asciiTheme="minorHAnsi" w:hAnsiTheme="minorHAnsi"/>
        </w:rPr>
        <w:t>al</w:t>
      </w:r>
      <w:r w:rsidRPr="008B0793">
        <w:rPr>
          <w:rFonts w:asciiTheme="minorHAnsi" w:hAnsiTheme="minorHAnsi"/>
        </w:rPr>
        <w:t xml:space="preserve">, </w:t>
      </w:r>
      <w:r w:rsidR="00195C06" w:rsidRPr="008B0793">
        <w:rPr>
          <w:rFonts w:asciiTheme="minorHAnsi" w:hAnsiTheme="minorHAnsi"/>
        </w:rPr>
        <w:t>a</w:t>
      </w:r>
      <w:r w:rsidRPr="008B0793">
        <w:rPr>
          <w:rFonts w:asciiTheme="minorHAnsi" w:hAnsiTheme="minorHAnsi"/>
        </w:rPr>
        <w:t>nd I’m looking on page 13. And you’ll have this or you already have it specifically says that the Culpep</w:t>
      </w:r>
      <w:r w:rsidR="001F58F8" w:rsidRPr="008B0793">
        <w:rPr>
          <w:rFonts w:asciiTheme="minorHAnsi" w:hAnsiTheme="minorHAnsi"/>
        </w:rPr>
        <w:t>p</w:t>
      </w:r>
      <w:r w:rsidRPr="008B0793">
        <w:rPr>
          <w:rFonts w:asciiTheme="minorHAnsi" w:hAnsiTheme="minorHAnsi"/>
        </w:rPr>
        <w:t>er solar, R</w:t>
      </w:r>
      <w:r w:rsidR="001F58F8" w:rsidRPr="008B0793">
        <w:rPr>
          <w:rFonts w:asciiTheme="minorHAnsi" w:hAnsiTheme="minorHAnsi"/>
        </w:rPr>
        <w:t>ol</w:t>
      </w:r>
      <w:r w:rsidRPr="008B0793">
        <w:rPr>
          <w:rFonts w:asciiTheme="minorHAnsi" w:hAnsiTheme="minorHAnsi"/>
        </w:rPr>
        <w:t>lins solar, and R</w:t>
      </w:r>
      <w:r w:rsidR="001F58F8" w:rsidRPr="008B0793">
        <w:rPr>
          <w:rFonts w:asciiTheme="minorHAnsi" w:hAnsiTheme="minorHAnsi"/>
        </w:rPr>
        <w:t>os</w:t>
      </w:r>
      <w:r w:rsidRPr="008B0793">
        <w:rPr>
          <w:rFonts w:asciiTheme="minorHAnsi" w:hAnsiTheme="minorHAnsi"/>
        </w:rPr>
        <w:t>s solar are compatible with the plan. Statute says they have to, let’s see if I can find the exact language here. It says that that they are to review and comment. And that has been done. It was implicitly done because the ordinance, and the comprehensive plan w</w:t>
      </w:r>
      <w:r w:rsidR="00F6196D" w:rsidRPr="008B0793">
        <w:rPr>
          <w:rFonts w:asciiTheme="minorHAnsi" w:hAnsiTheme="minorHAnsi"/>
        </w:rPr>
        <w:t>ork</w:t>
      </w:r>
      <w:r w:rsidRPr="008B0793">
        <w:rPr>
          <w:rFonts w:asciiTheme="minorHAnsi" w:hAnsiTheme="minorHAnsi"/>
        </w:rPr>
        <w:t xml:space="preserve"> together. And then they’ve also done a text this, and we will have done it go forward there. And then lastly, if you read the comprehensive plan, it specifically contemplates that there’s going to be solar. There is a comment by the Da</w:t>
      </w:r>
      <w:r w:rsidR="00F6196D" w:rsidRPr="008B0793">
        <w:rPr>
          <w:rFonts w:asciiTheme="minorHAnsi" w:hAnsiTheme="minorHAnsi"/>
        </w:rPr>
        <w:t>rlington</w:t>
      </w:r>
      <w:r w:rsidRPr="008B0793">
        <w:rPr>
          <w:rFonts w:asciiTheme="minorHAnsi" w:hAnsiTheme="minorHAnsi"/>
        </w:rPr>
        <w:t xml:space="preserve"> County Economic Development Partnership.</w:t>
      </w:r>
      <w:r w:rsidR="00436530" w:rsidRPr="008B0793">
        <w:rPr>
          <w:rFonts w:asciiTheme="minorHAnsi" w:hAnsiTheme="minorHAnsi"/>
        </w:rPr>
        <w:t xml:space="preserve"> </w:t>
      </w:r>
      <w:r w:rsidRPr="008B0793">
        <w:rPr>
          <w:rFonts w:asciiTheme="minorHAnsi" w:hAnsiTheme="minorHAnsi"/>
        </w:rPr>
        <w:t xml:space="preserve">These are on page eighteen and I </w:t>
      </w:r>
      <w:r w:rsidR="00410249" w:rsidRPr="008B0793">
        <w:rPr>
          <w:rFonts w:asciiTheme="minorHAnsi" w:hAnsiTheme="minorHAnsi"/>
        </w:rPr>
        <w:t>t</w:t>
      </w:r>
      <w:r w:rsidRPr="008B0793">
        <w:rPr>
          <w:rFonts w:asciiTheme="minorHAnsi" w:hAnsiTheme="minorHAnsi"/>
        </w:rPr>
        <w:t xml:space="preserve">hink </w:t>
      </w:r>
      <w:r w:rsidR="00195C06" w:rsidRPr="008B0793">
        <w:rPr>
          <w:rFonts w:asciiTheme="minorHAnsi" w:hAnsiTheme="minorHAnsi"/>
        </w:rPr>
        <w:t>seventy-five</w:t>
      </w:r>
      <w:r w:rsidRPr="008B0793">
        <w:rPr>
          <w:rFonts w:asciiTheme="minorHAnsi" w:hAnsiTheme="minorHAnsi"/>
        </w:rPr>
        <w:t>, where it says we have worked closely with the Darlington County Planning Department to assist with the development of solar farms. And then the plan says, “The plan says we explicitly incorporate this into</w:t>
      </w:r>
      <w:r w:rsidR="006C4E18" w:rsidRPr="008B0793">
        <w:rPr>
          <w:rFonts w:asciiTheme="minorHAnsi" w:hAnsiTheme="minorHAnsi"/>
        </w:rPr>
        <w:t xml:space="preserve"> the plan</w:t>
      </w:r>
      <w:r w:rsidRPr="008B0793">
        <w:rPr>
          <w:rFonts w:asciiTheme="minorHAnsi" w:hAnsiTheme="minorHAnsi"/>
        </w:rPr>
        <w:t>.</w:t>
      </w:r>
      <w:r w:rsidR="00410249" w:rsidRPr="008B0793">
        <w:rPr>
          <w:rFonts w:asciiTheme="minorHAnsi" w:hAnsiTheme="minorHAnsi"/>
        </w:rPr>
        <w:t>”</w:t>
      </w:r>
      <w:r w:rsidRPr="008B0793">
        <w:rPr>
          <w:rFonts w:asciiTheme="minorHAnsi" w:hAnsiTheme="minorHAnsi"/>
        </w:rPr>
        <w:t xml:space="preserve"> How</w:t>
      </w:r>
      <w:r w:rsidR="00410249" w:rsidRPr="008B0793">
        <w:rPr>
          <w:rFonts w:asciiTheme="minorHAnsi" w:hAnsiTheme="minorHAnsi"/>
        </w:rPr>
        <w:t xml:space="preserve"> </w:t>
      </w:r>
      <w:r w:rsidRPr="008B0793">
        <w:rPr>
          <w:rFonts w:asciiTheme="minorHAnsi" w:hAnsiTheme="minorHAnsi"/>
        </w:rPr>
        <w:t>could you have a comprehensive plan that says is incompatible with solar in your county when they specifically talk about?</w:t>
      </w:r>
      <w:r w:rsidR="005B3045" w:rsidRPr="008B0793">
        <w:rPr>
          <w:rFonts w:asciiTheme="minorHAnsi" w:hAnsiTheme="minorHAnsi"/>
        </w:rPr>
        <w:t xml:space="preserve"> </w:t>
      </w:r>
      <w:r w:rsidRPr="008B0793">
        <w:rPr>
          <w:rFonts w:asciiTheme="minorHAnsi" w:hAnsiTheme="minorHAnsi"/>
        </w:rPr>
        <w:t xml:space="preserve">You heard from </w:t>
      </w:r>
      <w:r w:rsidR="005B3045" w:rsidRPr="008B0793">
        <w:rPr>
          <w:rFonts w:asciiTheme="minorHAnsi" w:hAnsiTheme="minorHAnsi"/>
        </w:rPr>
        <w:t>variou</w:t>
      </w:r>
      <w:r w:rsidRPr="008B0793">
        <w:rPr>
          <w:rFonts w:asciiTheme="minorHAnsi" w:hAnsiTheme="minorHAnsi"/>
        </w:rPr>
        <w:t>s land</w:t>
      </w:r>
      <w:r w:rsidR="005B3045" w:rsidRPr="008B0793">
        <w:rPr>
          <w:rFonts w:asciiTheme="minorHAnsi" w:hAnsiTheme="minorHAnsi"/>
        </w:rPr>
        <w:t>owners</w:t>
      </w:r>
      <w:r w:rsidRPr="008B0793">
        <w:rPr>
          <w:rFonts w:asciiTheme="minorHAnsi" w:hAnsiTheme="minorHAnsi"/>
        </w:rPr>
        <w:t xml:space="preserve"> today. Some said, “We want you to.” You think solar is a good idea. Some said it’s always a bad idea. You’ve heard some argument that there might be runoff. There’s no proof that there’s going to be runoff. You’ve heard argument there might be fencing, and you required the</w:t>
      </w:r>
      <w:r w:rsidR="00755C00" w:rsidRPr="008B0793">
        <w:rPr>
          <w:rFonts w:asciiTheme="minorHAnsi" w:hAnsiTheme="minorHAnsi"/>
        </w:rPr>
        <w:t>ir to be</w:t>
      </w:r>
      <w:r w:rsidRPr="008B0793">
        <w:rPr>
          <w:rFonts w:asciiTheme="minorHAnsi" w:hAnsiTheme="minorHAnsi"/>
        </w:rPr>
        <w:t xml:space="preserve"> fencing. And you’ve heard an argument that these solar panels could be left there to rot, and you required decommissioning plans. The county has thought through these things and said to the public and said to my clients, “Yes, we want you to build solar in our community if you follow these rules.” To change those rules now, </w:t>
      </w:r>
      <w:r w:rsidR="00137526" w:rsidRPr="008B0793">
        <w:rPr>
          <w:rFonts w:asciiTheme="minorHAnsi" w:hAnsiTheme="minorHAnsi"/>
        </w:rPr>
        <w:t>to</w:t>
      </w:r>
      <w:r w:rsidRPr="008B0793">
        <w:rPr>
          <w:rFonts w:asciiTheme="minorHAnsi" w:hAnsiTheme="minorHAnsi"/>
        </w:rPr>
        <w:t xml:space="preserve"> change those rules now would be wrong, and it would have led my clients down the </w:t>
      </w:r>
      <w:r w:rsidR="00E17DC4" w:rsidRPr="008B0793">
        <w:rPr>
          <w:rFonts w:asciiTheme="minorHAnsi" w:hAnsiTheme="minorHAnsi"/>
        </w:rPr>
        <w:t>primrose</w:t>
      </w:r>
      <w:r w:rsidRPr="008B0793">
        <w:rPr>
          <w:rFonts w:asciiTheme="minorHAnsi" w:hAnsiTheme="minorHAnsi"/>
        </w:rPr>
        <w:t xml:space="preserve"> path for a very, very long time. We would ask you to uphold </w:t>
      </w:r>
      <w:r w:rsidR="00A53902" w:rsidRPr="008B0793">
        <w:rPr>
          <w:rFonts w:asciiTheme="minorHAnsi" w:hAnsiTheme="minorHAnsi"/>
        </w:rPr>
        <w:t xml:space="preserve">your </w:t>
      </w:r>
      <w:r w:rsidRPr="008B0793">
        <w:rPr>
          <w:rFonts w:asciiTheme="minorHAnsi" w:hAnsiTheme="minorHAnsi"/>
        </w:rPr>
        <w:t xml:space="preserve">staff’s </w:t>
      </w:r>
      <w:r w:rsidR="00A53902" w:rsidRPr="008B0793">
        <w:rPr>
          <w:rFonts w:asciiTheme="minorHAnsi" w:hAnsiTheme="minorHAnsi"/>
        </w:rPr>
        <w:t>findings</w:t>
      </w:r>
      <w:r w:rsidRPr="008B0793">
        <w:rPr>
          <w:rFonts w:asciiTheme="minorHAnsi" w:hAnsiTheme="minorHAnsi"/>
        </w:rPr>
        <w:t>. We would ask you to do</w:t>
      </w:r>
      <w:r w:rsidR="00E17DC4" w:rsidRPr="008B0793">
        <w:rPr>
          <w:rFonts w:asciiTheme="minorHAnsi" w:hAnsiTheme="minorHAnsi"/>
        </w:rPr>
        <w:t xml:space="preserve"> w</w:t>
      </w:r>
      <w:r w:rsidRPr="008B0793">
        <w:rPr>
          <w:rFonts w:asciiTheme="minorHAnsi" w:hAnsiTheme="minorHAnsi"/>
        </w:rPr>
        <w:t xml:space="preserve">hat you were supposed to do here, which is not make a policy decision, not be county council, but simply to determine if staff followed the ordinance that was written. When the answer is also yes. I’m happy to answer any questions and I thank you for being here. I have several members that have families, but we also have several members of </w:t>
      </w:r>
      <w:r w:rsidR="00E17DC4" w:rsidRPr="008B0793">
        <w:rPr>
          <w:rFonts w:asciiTheme="minorHAnsi" w:hAnsiTheme="minorHAnsi"/>
        </w:rPr>
        <w:t xml:space="preserve"> E</w:t>
      </w:r>
      <w:r w:rsidRPr="008B0793">
        <w:rPr>
          <w:rFonts w:asciiTheme="minorHAnsi" w:hAnsiTheme="minorHAnsi"/>
        </w:rPr>
        <w:t>nergy</w:t>
      </w:r>
      <w:r w:rsidR="00E17DC4" w:rsidRPr="008B0793">
        <w:rPr>
          <w:rFonts w:asciiTheme="minorHAnsi" w:hAnsiTheme="minorHAnsi"/>
        </w:rPr>
        <w:t>Re</w:t>
      </w:r>
      <w:r w:rsidRPr="008B0793">
        <w:rPr>
          <w:rFonts w:asciiTheme="minorHAnsi" w:hAnsiTheme="minorHAnsi"/>
        </w:rPr>
        <w:t xml:space="preserve"> here. And they’re a</w:t>
      </w:r>
      <w:r w:rsidR="00035DB9" w:rsidRPr="008B0793">
        <w:rPr>
          <w:rFonts w:asciiTheme="minorHAnsi" w:hAnsiTheme="minorHAnsi"/>
        </w:rPr>
        <w:t>lso here to answer any of your</w:t>
      </w:r>
      <w:r w:rsidRPr="008B0793">
        <w:rPr>
          <w:rFonts w:asciiTheme="minorHAnsi" w:hAnsiTheme="minorHAnsi"/>
        </w:rPr>
        <w:t xml:space="preserve"> questions.</w:t>
      </w:r>
      <w:r w:rsidR="007C1DA1" w:rsidRPr="008B0793">
        <w:rPr>
          <w:rFonts w:asciiTheme="minorHAnsi" w:hAnsiTheme="minorHAnsi"/>
        </w:rPr>
        <w:t xml:space="preserve"> </w:t>
      </w:r>
      <w:r w:rsidRPr="008B0793">
        <w:rPr>
          <w:rFonts w:asciiTheme="minorHAnsi" w:hAnsiTheme="minorHAnsi"/>
        </w:rPr>
        <w:t>Thank you very much.</w:t>
      </w:r>
    </w:p>
    <w:p w14:paraId="080DCE13" w14:textId="77777777" w:rsidR="001A59D8" w:rsidRPr="008B0793" w:rsidRDefault="001A59D8" w:rsidP="00EB6E1A">
      <w:pPr>
        <w:pStyle w:val="BodyText"/>
        <w:rPr>
          <w:rFonts w:asciiTheme="minorHAnsi" w:hAnsiTheme="minorHAnsi"/>
        </w:rPr>
      </w:pPr>
    </w:p>
    <w:p w14:paraId="2F7428D5" w14:textId="53C458DA" w:rsidR="00CD3531" w:rsidRPr="008B0793" w:rsidRDefault="00964754"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Staff Response read by Terri Cribb</w:t>
      </w:r>
    </w:p>
    <w:p w14:paraId="456D3AC5" w14:textId="7CA902B5"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On May 8, 2026, the Darlington County Development Official issued a letter</w:t>
      </w:r>
      <w:r w:rsidR="007B5184" w:rsidRPr="008B0793">
        <w:rPr>
          <w:rFonts w:asciiTheme="minorHAnsi" w:hAnsiTheme="minorHAnsi"/>
          <w:lang w:bidi="en-US"/>
        </w:rPr>
        <w:t xml:space="preserve"> </w:t>
      </w:r>
      <w:r w:rsidRPr="008B0793">
        <w:rPr>
          <w:rFonts w:asciiTheme="minorHAnsi" w:hAnsiTheme="minorHAnsi"/>
          <w:lang w:bidi="en-US"/>
        </w:rPr>
        <w:t>approving the development of Culpepper Solar, Rollins Solar, and Ross Solar</w:t>
      </w:r>
      <w:r w:rsidR="007B5184" w:rsidRPr="008B0793">
        <w:rPr>
          <w:rFonts w:asciiTheme="minorHAnsi" w:hAnsiTheme="minorHAnsi"/>
          <w:lang w:bidi="en-US"/>
        </w:rPr>
        <w:t xml:space="preserve"> </w:t>
      </w:r>
      <w:r w:rsidRPr="008B0793">
        <w:rPr>
          <w:rFonts w:asciiTheme="minorHAnsi" w:hAnsiTheme="minorHAnsi"/>
          <w:lang w:bidi="en-US"/>
        </w:rPr>
        <w:t>projects consistent with the Darlington County Code of Ordinances, Appendix A.</w:t>
      </w:r>
      <w:r w:rsidR="007B5184" w:rsidRPr="008B0793">
        <w:rPr>
          <w:rFonts w:asciiTheme="minorHAnsi" w:hAnsiTheme="minorHAnsi"/>
          <w:lang w:bidi="en-US"/>
        </w:rPr>
        <w:t xml:space="preserve"> </w:t>
      </w:r>
      <w:r w:rsidRPr="008B0793">
        <w:rPr>
          <w:rFonts w:asciiTheme="minorHAnsi" w:hAnsiTheme="minorHAnsi"/>
          <w:lang w:bidi="en-US"/>
        </w:rPr>
        <w:t>(Darlington County Development Standards Ordinance), Article 6 (How</w:t>
      </w:r>
      <w:r w:rsidR="007B5184" w:rsidRPr="008B0793">
        <w:rPr>
          <w:rFonts w:asciiTheme="minorHAnsi" w:hAnsiTheme="minorHAnsi"/>
          <w:lang w:bidi="en-US"/>
        </w:rPr>
        <w:t xml:space="preserve"> </w:t>
      </w:r>
      <w:r w:rsidRPr="008B0793">
        <w:rPr>
          <w:rFonts w:asciiTheme="minorHAnsi" w:hAnsiTheme="minorHAnsi"/>
          <w:lang w:bidi="en-US"/>
        </w:rPr>
        <w:t xml:space="preserve">Development Permits Are Reviewed and Approved), </w:t>
      </w:r>
      <w:r w:rsidRPr="008B0793">
        <w:rPr>
          <w:rFonts w:asciiTheme="minorHAnsi" w:hAnsiTheme="minorHAnsi"/>
          <w:lang w:bidi="en-US"/>
        </w:rPr>
        <w:lastRenderedPageBreak/>
        <w:t>Section 6.2 (Approval by</w:t>
      </w:r>
      <w:r w:rsidR="007B5184" w:rsidRPr="008B0793">
        <w:rPr>
          <w:rFonts w:asciiTheme="minorHAnsi" w:hAnsiTheme="minorHAnsi"/>
          <w:lang w:bidi="en-US"/>
        </w:rPr>
        <w:t xml:space="preserve"> </w:t>
      </w:r>
      <w:r w:rsidRPr="008B0793">
        <w:rPr>
          <w:rFonts w:asciiTheme="minorHAnsi" w:hAnsiTheme="minorHAnsi"/>
          <w:lang w:bidi="en-US"/>
        </w:rPr>
        <w:t>Planning Commission Required) and Article 19 (Renewable Energy System),</w:t>
      </w:r>
      <w:r w:rsidR="007B5184" w:rsidRPr="008B0793">
        <w:rPr>
          <w:rFonts w:asciiTheme="minorHAnsi" w:hAnsiTheme="minorHAnsi"/>
          <w:lang w:bidi="en-US"/>
        </w:rPr>
        <w:t xml:space="preserve"> </w:t>
      </w:r>
      <w:r w:rsidRPr="008B0793">
        <w:rPr>
          <w:rFonts w:asciiTheme="minorHAnsi" w:hAnsiTheme="minorHAnsi"/>
          <w:lang w:bidi="en-US"/>
        </w:rPr>
        <w:t>Section 19.6 (Solar Energy System/Wind Farm Permitting Process), (hereinafter</w:t>
      </w:r>
      <w:r w:rsidR="007B5184" w:rsidRPr="008B0793">
        <w:rPr>
          <w:rFonts w:asciiTheme="minorHAnsi" w:hAnsiTheme="minorHAnsi"/>
          <w:lang w:bidi="en-US"/>
        </w:rPr>
        <w:t xml:space="preserve"> </w:t>
      </w:r>
      <w:r w:rsidRPr="008B0793">
        <w:rPr>
          <w:rFonts w:asciiTheme="minorHAnsi" w:hAnsiTheme="minorHAnsi"/>
          <w:lang w:bidi="en-US"/>
        </w:rPr>
        <w:t>“Article 6, Section 6.2 and Article 19, Section 19.6”). This approval was appealed</w:t>
      </w:r>
      <w:r w:rsidR="007B5184" w:rsidRPr="008B0793">
        <w:rPr>
          <w:rFonts w:asciiTheme="minorHAnsi" w:hAnsiTheme="minorHAnsi"/>
          <w:lang w:bidi="en-US"/>
        </w:rPr>
        <w:t xml:space="preserve"> </w:t>
      </w:r>
      <w:r w:rsidRPr="008B0793">
        <w:rPr>
          <w:rFonts w:asciiTheme="minorHAnsi" w:hAnsiTheme="minorHAnsi"/>
          <w:lang w:bidi="en-US"/>
        </w:rPr>
        <w:t>pursuant to section 6-29-1150(c) of the South Carolina Code on June 10, 2026, in</w:t>
      </w:r>
      <w:r w:rsidR="007B5184" w:rsidRPr="008B0793">
        <w:rPr>
          <w:rFonts w:asciiTheme="minorHAnsi" w:hAnsiTheme="minorHAnsi"/>
          <w:lang w:bidi="en-US"/>
        </w:rPr>
        <w:t xml:space="preserve"> </w:t>
      </w:r>
      <w:r w:rsidRPr="008B0793">
        <w:rPr>
          <w:rFonts w:asciiTheme="minorHAnsi" w:hAnsiTheme="minorHAnsi"/>
          <w:lang w:bidi="en-US"/>
        </w:rPr>
        <w:t>Culpepper Solar, Rollins Solar, and Ross Solar Project Appeal (hereinafter the</w:t>
      </w:r>
      <w:r w:rsidR="007B5184" w:rsidRPr="008B0793">
        <w:rPr>
          <w:rFonts w:asciiTheme="minorHAnsi" w:hAnsiTheme="minorHAnsi"/>
          <w:lang w:bidi="en-US"/>
        </w:rPr>
        <w:t xml:space="preserve"> </w:t>
      </w:r>
      <w:r w:rsidRPr="008B0793">
        <w:rPr>
          <w:rFonts w:asciiTheme="minorHAnsi" w:hAnsiTheme="minorHAnsi"/>
          <w:lang w:bidi="en-US"/>
        </w:rPr>
        <w:t>“Appeal”) submitted by William F. Childers, Jr.</w:t>
      </w:r>
    </w:p>
    <w:p w14:paraId="0A746891"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Findings:</w:t>
      </w:r>
    </w:p>
    <w:p w14:paraId="2EDC43B7"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 Compliance with the Darlington County Development Standards</w:t>
      </w:r>
    </w:p>
    <w:p w14:paraId="531E906E"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Ordinance Article 19</w:t>
      </w:r>
    </w:p>
    <w:p w14:paraId="3D26A7E3" w14:textId="581A67A8"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Culpepper Solar, Rollins Solar, and Ross Solar (hereinafter the “Project”)</w:t>
      </w:r>
      <w:r w:rsidR="00017D2B" w:rsidRPr="008B0793">
        <w:rPr>
          <w:rFonts w:asciiTheme="minorHAnsi" w:hAnsiTheme="minorHAnsi"/>
          <w:lang w:bidi="en-US"/>
        </w:rPr>
        <w:t xml:space="preserve"> </w:t>
      </w:r>
      <w:r w:rsidRPr="008B0793">
        <w:rPr>
          <w:rFonts w:asciiTheme="minorHAnsi" w:hAnsiTheme="minorHAnsi"/>
          <w:lang w:bidi="en-US"/>
        </w:rPr>
        <w:t>applications review by the Darlington County Planning Department provided all</w:t>
      </w:r>
      <w:r w:rsidR="00017D2B" w:rsidRPr="008B0793">
        <w:rPr>
          <w:rFonts w:asciiTheme="minorHAnsi" w:hAnsiTheme="minorHAnsi"/>
          <w:lang w:bidi="en-US"/>
        </w:rPr>
        <w:t xml:space="preserve"> </w:t>
      </w:r>
      <w:r w:rsidRPr="008B0793">
        <w:rPr>
          <w:rFonts w:asciiTheme="minorHAnsi" w:hAnsiTheme="minorHAnsi"/>
          <w:lang w:bidi="en-US"/>
        </w:rPr>
        <w:t>necessary components required in Article 19, Section 19.6 to complete the planning</w:t>
      </w:r>
      <w:r w:rsidR="00017D2B" w:rsidRPr="008B0793">
        <w:rPr>
          <w:rFonts w:asciiTheme="minorHAnsi" w:hAnsiTheme="minorHAnsi"/>
          <w:lang w:bidi="en-US"/>
        </w:rPr>
        <w:t xml:space="preserve"> </w:t>
      </w:r>
      <w:r w:rsidRPr="008B0793">
        <w:rPr>
          <w:rFonts w:asciiTheme="minorHAnsi" w:hAnsiTheme="minorHAnsi"/>
          <w:lang w:bidi="en-US"/>
        </w:rPr>
        <w:t>process, and the Darlington County Planning Department held a public hearing as</w:t>
      </w:r>
      <w:r w:rsidR="00017D2B" w:rsidRPr="008B0793">
        <w:rPr>
          <w:rFonts w:asciiTheme="minorHAnsi" w:hAnsiTheme="minorHAnsi"/>
          <w:lang w:bidi="en-US"/>
        </w:rPr>
        <w:t xml:space="preserve"> </w:t>
      </w:r>
      <w:r w:rsidRPr="008B0793">
        <w:rPr>
          <w:rFonts w:asciiTheme="minorHAnsi" w:hAnsiTheme="minorHAnsi"/>
          <w:lang w:bidi="en-US"/>
        </w:rPr>
        <w:t>the last step prior to the issuance of approval on May 6, 2026, as required by</w:t>
      </w:r>
      <w:r w:rsidR="00017D2B" w:rsidRPr="008B0793">
        <w:rPr>
          <w:rFonts w:asciiTheme="minorHAnsi" w:hAnsiTheme="minorHAnsi"/>
          <w:lang w:bidi="en-US"/>
        </w:rPr>
        <w:t xml:space="preserve"> </w:t>
      </w:r>
      <w:r w:rsidRPr="008B0793">
        <w:rPr>
          <w:rFonts w:asciiTheme="minorHAnsi" w:hAnsiTheme="minorHAnsi"/>
          <w:lang w:bidi="en-US"/>
        </w:rPr>
        <w:t>Article 19, Section 19.6 and Section 19.5 (Public Notification).</w:t>
      </w:r>
      <w:r w:rsidR="00017D2B" w:rsidRPr="008B0793">
        <w:rPr>
          <w:rFonts w:asciiTheme="minorHAnsi" w:hAnsiTheme="minorHAnsi"/>
          <w:lang w:bidi="en-US"/>
        </w:rPr>
        <w:t xml:space="preserve"> </w:t>
      </w:r>
      <w:r w:rsidRPr="008B0793">
        <w:rPr>
          <w:rFonts w:asciiTheme="minorHAnsi" w:hAnsiTheme="minorHAnsi"/>
          <w:lang w:bidi="en-US"/>
        </w:rPr>
        <w:t>The Appeal references noise decibel level concerns citing the slide deck of a</w:t>
      </w:r>
      <w:r w:rsidR="00017D2B" w:rsidRPr="008B0793">
        <w:rPr>
          <w:rFonts w:asciiTheme="minorHAnsi" w:hAnsiTheme="minorHAnsi"/>
          <w:lang w:bidi="en-US"/>
        </w:rPr>
        <w:t xml:space="preserve"> </w:t>
      </w:r>
      <w:r w:rsidRPr="008B0793">
        <w:rPr>
          <w:rFonts w:asciiTheme="minorHAnsi" w:hAnsiTheme="minorHAnsi"/>
          <w:lang w:bidi="en-US"/>
        </w:rPr>
        <w:t>presentation made to the Darlington County Council where Duke Energy notes the</w:t>
      </w:r>
      <w:r w:rsidR="00017D2B" w:rsidRPr="008B0793">
        <w:rPr>
          <w:rFonts w:asciiTheme="minorHAnsi" w:hAnsiTheme="minorHAnsi"/>
          <w:lang w:bidi="en-US"/>
        </w:rPr>
        <w:t xml:space="preserve"> </w:t>
      </w:r>
      <w:r w:rsidRPr="008B0793">
        <w:rPr>
          <w:rFonts w:asciiTheme="minorHAnsi" w:hAnsiTheme="minorHAnsi"/>
          <w:lang w:bidi="en-US"/>
        </w:rPr>
        <w:t>noise levels of 85-95 decibels of solar inverters and argues that noise level is not</w:t>
      </w:r>
      <w:r w:rsidR="00017D2B" w:rsidRPr="008B0793">
        <w:rPr>
          <w:rFonts w:asciiTheme="minorHAnsi" w:hAnsiTheme="minorHAnsi"/>
          <w:lang w:bidi="en-US"/>
        </w:rPr>
        <w:t xml:space="preserve"> </w:t>
      </w:r>
      <w:r w:rsidRPr="008B0793">
        <w:rPr>
          <w:rFonts w:asciiTheme="minorHAnsi" w:hAnsiTheme="minorHAnsi"/>
          <w:lang w:bidi="en-US"/>
        </w:rPr>
        <w:t>consistent with the Darlington County Code of Ordinances, Appendix A.</w:t>
      </w:r>
      <w:r w:rsidR="00017D2B" w:rsidRPr="008B0793">
        <w:rPr>
          <w:rFonts w:asciiTheme="minorHAnsi" w:hAnsiTheme="minorHAnsi"/>
          <w:lang w:bidi="en-US"/>
        </w:rPr>
        <w:t xml:space="preserve"> </w:t>
      </w:r>
      <w:r w:rsidRPr="008B0793">
        <w:rPr>
          <w:rFonts w:asciiTheme="minorHAnsi" w:hAnsiTheme="minorHAnsi"/>
          <w:lang w:bidi="en-US"/>
        </w:rPr>
        <w:t>(Darlington County Development Standards Ordinance), Article 19 (Renewable</w:t>
      </w:r>
      <w:r w:rsidR="00017D2B" w:rsidRPr="008B0793">
        <w:rPr>
          <w:rFonts w:asciiTheme="minorHAnsi" w:hAnsiTheme="minorHAnsi"/>
          <w:lang w:bidi="en-US"/>
        </w:rPr>
        <w:t xml:space="preserve"> </w:t>
      </w:r>
      <w:r w:rsidRPr="008B0793">
        <w:rPr>
          <w:rFonts w:asciiTheme="minorHAnsi" w:hAnsiTheme="minorHAnsi"/>
          <w:lang w:bidi="en-US"/>
        </w:rPr>
        <w:t>Energy System), Section 19.4 (Solar Energy Systems and Wind Farm Facilities),</w:t>
      </w:r>
      <w:r w:rsidR="00017D2B" w:rsidRPr="008B0793">
        <w:rPr>
          <w:rFonts w:asciiTheme="minorHAnsi" w:hAnsiTheme="minorHAnsi"/>
          <w:lang w:bidi="en-US"/>
        </w:rPr>
        <w:t xml:space="preserve"> </w:t>
      </w:r>
      <w:r w:rsidRPr="008B0793">
        <w:rPr>
          <w:rFonts w:asciiTheme="minorHAnsi" w:hAnsiTheme="minorHAnsi"/>
          <w:lang w:bidi="en-US"/>
        </w:rPr>
        <w:t>(hereinafter “Article 19, Section 19.4”). Regardless of Duke Energy’s</w:t>
      </w:r>
      <w:r w:rsidR="00017D2B" w:rsidRPr="008B0793">
        <w:rPr>
          <w:rFonts w:asciiTheme="minorHAnsi" w:hAnsiTheme="minorHAnsi"/>
          <w:lang w:bidi="en-US"/>
        </w:rPr>
        <w:t xml:space="preserve"> </w:t>
      </w:r>
      <w:r w:rsidRPr="008B0793">
        <w:rPr>
          <w:rFonts w:asciiTheme="minorHAnsi" w:hAnsiTheme="minorHAnsi"/>
          <w:lang w:bidi="en-US"/>
        </w:rPr>
        <w:t>presentation, Article 19,</w:t>
      </w:r>
      <w:r w:rsidR="00017D2B" w:rsidRPr="008B0793">
        <w:rPr>
          <w:rFonts w:asciiTheme="minorHAnsi" w:hAnsiTheme="minorHAnsi"/>
          <w:lang w:bidi="en-US"/>
        </w:rPr>
        <w:t xml:space="preserve"> </w:t>
      </w:r>
      <w:r w:rsidRPr="008B0793">
        <w:rPr>
          <w:rFonts w:asciiTheme="minorHAnsi" w:hAnsiTheme="minorHAnsi"/>
          <w:lang w:bidi="en-US"/>
        </w:rPr>
        <w:t>Section 19.4, subsection 19.4(8) states “Noise levels shall</w:t>
      </w:r>
      <w:r w:rsidR="00017D2B" w:rsidRPr="008B0793">
        <w:rPr>
          <w:rFonts w:asciiTheme="minorHAnsi" w:hAnsiTheme="minorHAnsi"/>
          <w:lang w:bidi="en-US"/>
        </w:rPr>
        <w:t xml:space="preserve"> </w:t>
      </w:r>
      <w:r w:rsidRPr="008B0793">
        <w:rPr>
          <w:rFonts w:asciiTheme="minorHAnsi" w:hAnsiTheme="minorHAnsi"/>
          <w:lang w:bidi="en-US"/>
        </w:rPr>
        <w:t>not exceed 55 decibels (dba)” and the required sealed construction plans</w:t>
      </w:r>
      <w:r w:rsidR="00017D2B" w:rsidRPr="008B0793">
        <w:rPr>
          <w:rFonts w:asciiTheme="minorHAnsi" w:hAnsiTheme="minorHAnsi"/>
          <w:lang w:bidi="en-US"/>
        </w:rPr>
        <w:t xml:space="preserve"> </w:t>
      </w:r>
      <w:r w:rsidRPr="008B0793">
        <w:rPr>
          <w:rFonts w:asciiTheme="minorHAnsi" w:hAnsiTheme="minorHAnsi"/>
          <w:lang w:bidi="en-US"/>
        </w:rPr>
        <w:t>and specification submitted for permitting reflect that requirement for the</w:t>
      </w:r>
      <w:r w:rsidR="00017D2B" w:rsidRPr="008B0793">
        <w:rPr>
          <w:rFonts w:asciiTheme="minorHAnsi" w:hAnsiTheme="minorHAnsi"/>
          <w:lang w:bidi="en-US"/>
        </w:rPr>
        <w:t xml:space="preserve"> </w:t>
      </w:r>
      <w:r w:rsidRPr="008B0793">
        <w:rPr>
          <w:rFonts w:asciiTheme="minorHAnsi" w:hAnsiTheme="minorHAnsi"/>
          <w:lang w:bidi="en-US"/>
        </w:rPr>
        <w:t>Project in the Civil construction drawings on drawing sheet number C-002.</w:t>
      </w:r>
      <w:r w:rsidR="00017D2B" w:rsidRPr="008B0793">
        <w:rPr>
          <w:rFonts w:asciiTheme="minorHAnsi" w:hAnsiTheme="minorHAnsi"/>
          <w:lang w:bidi="en-US"/>
        </w:rPr>
        <w:t xml:space="preserve"> </w:t>
      </w:r>
      <w:r w:rsidRPr="008B0793">
        <w:rPr>
          <w:rFonts w:asciiTheme="minorHAnsi" w:hAnsiTheme="minorHAnsi"/>
          <w:lang w:bidi="en-US"/>
        </w:rPr>
        <w:t>The Appeal references “…system components for this Project may not have</w:t>
      </w:r>
      <w:r w:rsidR="00017D2B" w:rsidRPr="008B0793">
        <w:rPr>
          <w:rFonts w:asciiTheme="minorHAnsi" w:hAnsiTheme="minorHAnsi"/>
          <w:lang w:bidi="en-US"/>
        </w:rPr>
        <w:t xml:space="preserve"> </w:t>
      </w:r>
      <w:r w:rsidRPr="008B0793">
        <w:rPr>
          <w:rFonts w:asciiTheme="minorHAnsi" w:hAnsiTheme="minorHAnsi"/>
          <w:lang w:bidi="en-US"/>
        </w:rPr>
        <w:t>an Underwriters Laboratories (UL) listing…” suggesting possible non-compliance</w:t>
      </w:r>
      <w:r w:rsidR="00017D2B" w:rsidRPr="008B0793">
        <w:rPr>
          <w:rFonts w:asciiTheme="minorHAnsi" w:hAnsiTheme="minorHAnsi"/>
          <w:lang w:bidi="en-US"/>
        </w:rPr>
        <w:t xml:space="preserve"> </w:t>
      </w:r>
      <w:r w:rsidRPr="008B0793">
        <w:rPr>
          <w:rFonts w:asciiTheme="minorHAnsi" w:hAnsiTheme="minorHAnsi"/>
          <w:lang w:bidi="en-US"/>
        </w:rPr>
        <w:t>with the Article 19, Section 19.4, subsection 19.4(20) which states “Electric solar</w:t>
      </w:r>
      <w:r w:rsidR="00017D2B" w:rsidRPr="008B0793">
        <w:rPr>
          <w:rFonts w:asciiTheme="minorHAnsi" w:hAnsiTheme="minorHAnsi"/>
          <w:lang w:bidi="en-US"/>
        </w:rPr>
        <w:t xml:space="preserve"> </w:t>
      </w:r>
      <w:r w:rsidRPr="008B0793">
        <w:rPr>
          <w:rFonts w:asciiTheme="minorHAnsi" w:hAnsiTheme="minorHAnsi"/>
          <w:lang w:bidi="en-US"/>
        </w:rPr>
        <w:t>components must have an Underwriters Laboratories (UL) listing.” The Project</w:t>
      </w:r>
      <w:r w:rsidR="00017D2B" w:rsidRPr="008B0793">
        <w:rPr>
          <w:rFonts w:asciiTheme="minorHAnsi" w:hAnsiTheme="minorHAnsi"/>
          <w:lang w:bidi="en-US"/>
        </w:rPr>
        <w:t xml:space="preserve"> </w:t>
      </w:r>
      <w:r w:rsidRPr="008B0793">
        <w:rPr>
          <w:rFonts w:asciiTheme="minorHAnsi" w:hAnsiTheme="minorHAnsi"/>
          <w:lang w:bidi="en-US"/>
        </w:rPr>
        <w:t>meets this requirement as provided in the Projects required sealed construction plans</w:t>
      </w:r>
      <w:r w:rsidR="00017D2B" w:rsidRPr="008B0793">
        <w:rPr>
          <w:rFonts w:asciiTheme="minorHAnsi" w:hAnsiTheme="minorHAnsi"/>
          <w:lang w:bidi="en-US"/>
        </w:rPr>
        <w:t xml:space="preserve"> </w:t>
      </w:r>
      <w:r w:rsidRPr="008B0793">
        <w:rPr>
          <w:rFonts w:asciiTheme="minorHAnsi" w:hAnsiTheme="minorHAnsi"/>
          <w:lang w:bidi="en-US"/>
        </w:rPr>
        <w:t>and specifications, Utility Site Plan drawing sheet number 801.</w:t>
      </w:r>
      <w:r w:rsidR="00017D2B" w:rsidRPr="008B0793">
        <w:rPr>
          <w:rFonts w:asciiTheme="minorHAnsi" w:hAnsiTheme="minorHAnsi"/>
          <w:lang w:bidi="en-US"/>
        </w:rPr>
        <w:t xml:space="preserve"> </w:t>
      </w:r>
      <w:r w:rsidRPr="008B0793">
        <w:rPr>
          <w:rFonts w:asciiTheme="minorHAnsi" w:hAnsiTheme="minorHAnsi"/>
          <w:lang w:bidi="en-US"/>
        </w:rPr>
        <w:t>The Appeal references an expired FAA Determination of No Hazard to Air</w:t>
      </w:r>
      <w:r w:rsidR="00017D2B" w:rsidRPr="008B0793">
        <w:rPr>
          <w:rFonts w:asciiTheme="minorHAnsi" w:hAnsiTheme="minorHAnsi"/>
          <w:lang w:bidi="en-US"/>
        </w:rPr>
        <w:t xml:space="preserve"> </w:t>
      </w:r>
      <w:r w:rsidRPr="008B0793">
        <w:rPr>
          <w:rFonts w:asciiTheme="minorHAnsi" w:hAnsiTheme="minorHAnsi"/>
          <w:lang w:bidi="en-US"/>
        </w:rPr>
        <w:t>Navigation letter, Exhibit B of the Appeal, which expired on November 28, 2025.</w:t>
      </w:r>
      <w:r w:rsidR="00017D2B" w:rsidRPr="008B0793">
        <w:rPr>
          <w:rFonts w:asciiTheme="minorHAnsi" w:hAnsiTheme="minorHAnsi"/>
          <w:lang w:bidi="en-US"/>
        </w:rPr>
        <w:t xml:space="preserve"> </w:t>
      </w:r>
      <w:r w:rsidRPr="008B0793">
        <w:rPr>
          <w:rFonts w:asciiTheme="minorHAnsi" w:hAnsiTheme="minorHAnsi"/>
          <w:lang w:bidi="en-US"/>
        </w:rPr>
        <w:t>For clarity, this FAA letter requirement does not apply to the entire Project but only</w:t>
      </w:r>
      <w:r w:rsidR="00CD0FAB" w:rsidRPr="008B0793">
        <w:rPr>
          <w:rFonts w:asciiTheme="minorHAnsi" w:hAnsiTheme="minorHAnsi"/>
          <w:lang w:bidi="en-US"/>
        </w:rPr>
        <w:t xml:space="preserve"> </w:t>
      </w:r>
      <w:r w:rsidRPr="008B0793">
        <w:rPr>
          <w:rFonts w:asciiTheme="minorHAnsi" w:hAnsiTheme="minorHAnsi"/>
          <w:lang w:bidi="en-US"/>
        </w:rPr>
        <w:t>specifically the Ross Solar project located within the Airport district. The copy of</w:t>
      </w:r>
      <w:r w:rsidR="00CD0FAB" w:rsidRPr="008B0793">
        <w:rPr>
          <w:rFonts w:asciiTheme="minorHAnsi" w:hAnsiTheme="minorHAnsi"/>
          <w:lang w:bidi="en-US"/>
        </w:rPr>
        <w:t xml:space="preserve"> </w:t>
      </w:r>
      <w:r w:rsidRPr="008B0793">
        <w:rPr>
          <w:rFonts w:asciiTheme="minorHAnsi" w:hAnsiTheme="minorHAnsi"/>
          <w:lang w:bidi="en-US"/>
        </w:rPr>
        <w:t>the Ross Solar Farm file viewed by Mrs. Woodard did not contain the “Extension”</w:t>
      </w:r>
      <w:r w:rsidR="00CD0FAB" w:rsidRPr="008B0793">
        <w:rPr>
          <w:rFonts w:asciiTheme="minorHAnsi" w:hAnsiTheme="minorHAnsi"/>
          <w:lang w:bidi="en-US"/>
        </w:rPr>
        <w:t xml:space="preserve"> </w:t>
      </w:r>
      <w:r w:rsidRPr="008B0793">
        <w:rPr>
          <w:rFonts w:asciiTheme="minorHAnsi" w:hAnsiTheme="minorHAnsi"/>
          <w:lang w:bidi="en-US"/>
        </w:rPr>
        <w:t>issued by the FAA. The extension letter is however in the information provided on</w:t>
      </w:r>
    </w:p>
    <w:p w14:paraId="08309B4F" w14:textId="042B8A3F"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June 12, 2026, pursuant to FOIA request dated May 20, 2026. A copy of the letter is</w:t>
      </w:r>
      <w:r w:rsidR="00CD0FAB" w:rsidRPr="008B0793">
        <w:rPr>
          <w:rFonts w:asciiTheme="minorHAnsi" w:hAnsiTheme="minorHAnsi"/>
          <w:lang w:bidi="en-US"/>
        </w:rPr>
        <w:t xml:space="preserve"> </w:t>
      </w:r>
      <w:r w:rsidRPr="008B0793">
        <w:rPr>
          <w:rFonts w:asciiTheme="minorHAnsi" w:hAnsiTheme="minorHAnsi"/>
          <w:lang w:bidi="en-US"/>
        </w:rPr>
        <w:t>also attached as Exhibit A of this rebuttal report. The FAA Determination of No</w:t>
      </w:r>
      <w:r w:rsidR="00CD0FAB" w:rsidRPr="008B0793">
        <w:rPr>
          <w:rFonts w:asciiTheme="minorHAnsi" w:hAnsiTheme="minorHAnsi"/>
          <w:lang w:bidi="en-US"/>
        </w:rPr>
        <w:t xml:space="preserve"> </w:t>
      </w:r>
      <w:r w:rsidRPr="008B0793">
        <w:rPr>
          <w:rFonts w:asciiTheme="minorHAnsi" w:hAnsiTheme="minorHAnsi"/>
          <w:lang w:bidi="en-US"/>
        </w:rPr>
        <w:t>Hazard to Air Navigation was active at the time when the application was considered</w:t>
      </w:r>
      <w:r w:rsidR="00CD0FAB" w:rsidRPr="008B0793">
        <w:rPr>
          <w:rFonts w:asciiTheme="minorHAnsi" w:hAnsiTheme="minorHAnsi"/>
          <w:lang w:bidi="en-US"/>
        </w:rPr>
        <w:t xml:space="preserve"> </w:t>
      </w:r>
      <w:r w:rsidRPr="008B0793">
        <w:rPr>
          <w:rFonts w:asciiTheme="minorHAnsi" w:hAnsiTheme="minorHAnsi"/>
          <w:lang w:bidi="en-US"/>
        </w:rPr>
        <w:t>complete to determine to hold the public hearing as required in Article 19, Section</w:t>
      </w:r>
      <w:r w:rsidR="00CD0FAB" w:rsidRPr="008B0793">
        <w:rPr>
          <w:rFonts w:asciiTheme="minorHAnsi" w:hAnsiTheme="minorHAnsi"/>
          <w:lang w:bidi="en-US"/>
        </w:rPr>
        <w:t xml:space="preserve"> </w:t>
      </w:r>
      <w:r w:rsidRPr="008B0793">
        <w:rPr>
          <w:rFonts w:asciiTheme="minorHAnsi" w:hAnsiTheme="minorHAnsi"/>
          <w:lang w:bidi="en-US"/>
        </w:rPr>
        <w:t>19.6 and Section 19.5.</w:t>
      </w:r>
      <w:r w:rsidR="00CD0FAB" w:rsidRPr="008B0793">
        <w:rPr>
          <w:rFonts w:asciiTheme="minorHAnsi" w:hAnsiTheme="minorHAnsi"/>
          <w:lang w:bidi="en-US"/>
        </w:rPr>
        <w:t xml:space="preserve"> </w:t>
      </w:r>
      <w:r w:rsidRPr="008B0793">
        <w:rPr>
          <w:rFonts w:asciiTheme="minorHAnsi" w:hAnsiTheme="minorHAnsi"/>
          <w:lang w:bidi="en-US"/>
        </w:rPr>
        <w:t>The Appeal suggests that the application was incomplete because some fields</w:t>
      </w:r>
      <w:r w:rsidR="00CD0FAB" w:rsidRPr="008B0793">
        <w:rPr>
          <w:rFonts w:asciiTheme="minorHAnsi" w:hAnsiTheme="minorHAnsi"/>
          <w:lang w:bidi="en-US"/>
        </w:rPr>
        <w:t xml:space="preserve"> </w:t>
      </w:r>
      <w:r w:rsidRPr="008B0793">
        <w:rPr>
          <w:rFonts w:asciiTheme="minorHAnsi" w:hAnsiTheme="minorHAnsi"/>
          <w:lang w:bidi="en-US"/>
        </w:rPr>
        <w:t>were filled out as “TBD” or too be determined. The suggestion that “material</w:t>
      </w:r>
      <w:r w:rsidR="00CD0FAB" w:rsidRPr="008B0793">
        <w:rPr>
          <w:rFonts w:asciiTheme="minorHAnsi" w:hAnsiTheme="minorHAnsi"/>
          <w:lang w:bidi="en-US"/>
        </w:rPr>
        <w:t xml:space="preserve"> </w:t>
      </w:r>
      <w:r w:rsidRPr="008B0793">
        <w:rPr>
          <w:rFonts w:asciiTheme="minorHAnsi" w:hAnsiTheme="minorHAnsi"/>
          <w:lang w:bidi="en-US"/>
        </w:rPr>
        <w:t xml:space="preserve">portions” of the </w:t>
      </w:r>
      <w:r w:rsidRPr="008B0793">
        <w:rPr>
          <w:rFonts w:asciiTheme="minorHAnsi" w:hAnsiTheme="minorHAnsi"/>
          <w:lang w:bidi="en-US"/>
        </w:rPr>
        <w:lastRenderedPageBreak/>
        <w:t>applications are incomplete is refuted based on the fact that the four</w:t>
      </w:r>
      <w:r w:rsidR="00CD0FAB" w:rsidRPr="008B0793">
        <w:rPr>
          <w:rFonts w:asciiTheme="minorHAnsi" w:hAnsiTheme="minorHAnsi"/>
          <w:lang w:bidi="en-US"/>
        </w:rPr>
        <w:t xml:space="preserve"> </w:t>
      </w:r>
      <w:r w:rsidRPr="008B0793">
        <w:rPr>
          <w:rFonts w:asciiTheme="minorHAnsi" w:hAnsiTheme="minorHAnsi"/>
          <w:lang w:bidi="en-US"/>
        </w:rPr>
        <w:t>questions where TBD is recorded on the application were; Will there be tracking,</w:t>
      </w:r>
      <w:r w:rsidR="006D40D2" w:rsidRPr="008B0793">
        <w:rPr>
          <w:rFonts w:asciiTheme="minorHAnsi" w:hAnsiTheme="minorHAnsi"/>
          <w:lang w:bidi="en-US"/>
        </w:rPr>
        <w:t xml:space="preserve"> </w:t>
      </w:r>
      <w:r w:rsidRPr="008B0793">
        <w:rPr>
          <w:rFonts w:asciiTheme="minorHAnsi" w:hAnsiTheme="minorHAnsi"/>
          <w:lang w:bidi="en-US"/>
        </w:rPr>
        <w:t>Estimated Customers Served, Number of Panels, and Nameplate Capacity (i.e.</w:t>
      </w:r>
      <w:r w:rsidR="006D40D2" w:rsidRPr="008B0793">
        <w:rPr>
          <w:rFonts w:asciiTheme="minorHAnsi" w:hAnsiTheme="minorHAnsi"/>
          <w:lang w:bidi="en-US"/>
        </w:rPr>
        <w:t xml:space="preserve"> </w:t>
      </w:r>
      <w:r w:rsidRPr="008B0793">
        <w:rPr>
          <w:rFonts w:asciiTheme="minorHAnsi" w:hAnsiTheme="minorHAnsi"/>
          <w:lang w:bidi="en-US"/>
        </w:rPr>
        <w:t>kilowatts). The staff asserts the questioned items Number of Panels and Nameplate</w:t>
      </w:r>
      <w:r w:rsidR="006D40D2" w:rsidRPr="008B0793">
        <w:rPr>
          <w:rFonts w:asciiTheme="minorHAnsi" w:hAnsiTheme="minorHAnsi"/>
          <w:lang w:bidi="en-US"/>
        </w:rPr>
        <w:t xml:space="preserve"> </w:t>
      </w:r>
      <w:r w:rsidRPr="008B0793">
        <w:rPr>
          <w:rFonts w:asciiTheme="minorHAnsi" w:hAnsiTheme="minorHAnsi"/>
          <w:lang w:bidi="en-US"/>
        </w:rPr>
        <w:t>Capacity are answered on the required sealed construction plans and specifications,</w:t>
      </w:r>
      <w:r w:rsidR="006D40D2" w:rsidRPr="008B0793">
        <w:rPr>
          <w:rFonts w:asciiTheme="minorHAnsi" w:hAnsiTheme="minorHAnsi"/>
          <w:lang w:bidi="en-US"/>
        </w:rPr>
        <w:t xml:space="preserve"> </w:t>
      </w:r>
      <w:r w:rsidRPr="008B0793">
        <w:rPr>
          <w:rFonts w:asciiTheme="minorHAnsi" w:hAnsiTheme="minorHAnsi"/>
          <w:lang w:bidi="en-US"/>
        </w:rPr>
        <w:t>Utility Site Plan drawing sheet number 801 and these details may have been “TBD”</w:t>
      </w:r>
      <w:r w:rsidR="006D40D2" w:rsidRPr="008B0793">
        <w:rPr>
          <w:rFonts w:asciiTheme="minorHAnsi" w:hAnsiTheme="minorHAnsi"/>
          <w:lang w:bidi="en-US"/>
        </w:rPr>
        <w:t xml:space="preserve"> </w:t>
      </w:r>
      <w:r w:rsidRPr="008B0793">
        <w:rPr>
          <w:rFonts w:asciiTheme="minorHAnsi" w:hAnsiTheme="minorHAnsi"/>
          <w:lang w:bidi="en-US"/>
        </w:rPr>
        <w:t>at the time the front page of the application was submitted but the information was</w:t>
      </w:r>
      <w:r w:rsidR="006D40D2" w:rsidRPr="008B0793">
        <w:rPr>
          <w:rFonts w:asciiTheme="minorHAnsi" w:hAnsiTheme="minorHAnsi"/>
          <w:lang w:bidi="en-US"/>
        </w:rPr>
        <w:t xml:space="preserve"> </w:t>
      </w:r>
      <w:r w:rsidRPr="008B0793">
        <w:rPr>
          <w:rFonts w:asciiTheme="minorHAnsi" w:hAnsiTheme="minorHAnsi"/>
          <w:lang w:bidi="en-US"/>
        </w:rPr>
        <w:t>present within the detailed sealed drawings at the time of development approval. The</w:t>
      </w:r>
      <w:r w:rsidR="006D40D2" w:rsidRPr="008B0793">
        <w:rPr>
          <w:rFonts w:asciiTheme="minorHAnsi" w:hAnsiTheme="minorHAnsi"/>
          <w:lang w:bidi="en-US"/>
        </w:rPr>
        <w:t xml:space="preserve"> </w:t>
      </w:r>
      <w:r w:rsidRPr="008B0793">
        <w:rPr>
          <w:rFonts w:asciiTheme="minorHAnsi" w:hAnsiTheme="minorHAnsi"/>
          <w:lang w:bidi="en-US"/>
        </w:rPr>
        <w:t>staff asserts the questioned item, Will there be tracking panels, is answered in the</w:t>
      </w:r>
      <w:r w:rsidR="006D40D2" w:rsidRPr="008B0793">
        <w:rPr>
          <w:rFonts w:asciiTheme="minorHAnsi" w:hAnsiTheme="minorHAnsi"/>
          <w:lang w:bidi="en-US"/>
        </w:rPr>
        <w:t xml:space="preserve"> </w:t>
      </w:r>
      <w:r w:rsidRPr="008B0793">
        <w:rPr>
          <w:rFonts w:asciiTheme="minorHAnsi" w:hAnsiTheme="minorHAnsi"/>
          <w:lang w:bidi="en-US"/>
        </w:rPr>
        <w:t>required sealed construction plans and specifications, Site Details, drawing sheet</w:t>
      </w:r>
    </w:p>
    <w:p w14:paraId="40D7D7C6" w14:textId="521CAD22"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number C-700 and was present within the detailed sealed drawings at the time of</w:t>
      </w:r>
      <w:r w:rsidR="006D40D2" w:rsidRPr="008B0793">
        <w:rPr>
          <w:rFonts w:asciiTheme="minorHAnsi" w:hAnsiTheme="minorHAnsi"/>
          <w:lang w:bidi="en-US"/>
        </w:rPr>
        <w:t xml:space="preserve"> </w:t>
      </w:r>
      <w:r w:rsidRPr="008B0793">
        <w:rPr>
          <w:rFonts w:asciiTheme="minorHAnsi" w:hAnsiTheme="minorHAnsi"/>
          <w:lang w:bidi="en-US"/>
        </w:rPr>
        <w:t>development approval. Finally, the question, Estimated Customers Served is not</w:t>
      </w:r>
      <w:r w:rsidR="006D40D2" w:rsidRPr="008B0793">
        <w:rPr>
          <w:rFonts w:asciiTheme="minorHAnsi" w:hAnsiTheme="minorHAnsi"/>
          <w:lang w:bidi="en-US"/>
        </w:rPr>
        <w:t xml:space="preserve"> </w:t>
      </w:r>
      <w:r w:rsidRPr="008B0793">
        <w:rPr>
          <w:rFonts w:asciiTheme="minorHAnsi" w:hAnsiTheme="minorHAnsi"/>
          <w:lang w:bidi="en-US"/>
        </w:rPr>
        <w:t>material to the site development or any requirement found in Article 19 and the</w:t>
      </w:r>
      <w:r w:rsidR="006D40D2" w:rsidRPr="008B0793">
        <w:rPr>
          <w:rFonts w:asciiTheme="minorHAnsi" w:hAnsiTheme="minorHAnsi"/>
          <w:lang w:bidi="en-US"/>
        </w:rPr>
        <w:t xml:space="preserve"> </w:t>
      </w:r>
      <w:r w:rsidRPr="008B0793">
        <w:rPr>
          <w:rFonts w:asciiTheme="minorHAnsi" w:hAnsiTheme="minorHAnsi"/>
          <w:lang w:bidi="en-US"/>
        </w:rPr>
        <w:t>Darlington County Planning department which produced the form and determines</w:t>
      </w:r>
      <w:r w:rsidR="006D40D2" w:rsidRPr="008B0793">
        <w:rPr>
          <w:rFonts w:asciiTheme="minorHAnsi" w:hAnsiTheme="minorHAnsi"/>
          <w:lang w:bidi="en-US"/>
        </w:rPr>
        <w:t xml:space="preserve"> </w:t>
      </w:r>
      <w:r w:rsidRPr="008B0793">
        <w:rPr>
          <w:rFonts w:asciiTheme="minorHAnsi" w:hAnsiTheme="minorHAnsi"/>
          <w:lang w:bidi="en-US"/>
        </w:rPr>
        <w:t>that an answer of “TBD” is sufficient, reasonable, and completes the required field.</w:t>
      </w:r>
      <w:r w:rsidR="006D40D2" w:rsidRPr="008B0793">
        <w:rPr>
          <w:rFonts w:asciiTheme="minorHAnsi" w:hAnsiTheme="minorHAnsi"/>
          <w:lang w:bidi="en-US"/>
        </w:rPr>
        <w:t xml:space="preserve"> </w:t>
      </w:r>
      <w:r w:rsidRPr="008B0793">
        <w:rPr>
          <w:rFonts w:asciiTheme="minorHAnsi" w:hAnsiTheme="minorHAnsi"/>
          <w:lang w:bidi="en-US"/>
        </w:rPr>
        <w:t>A simple explanation of why the question Estimated Customers Served is not</w:t>
      </w:r>
      <w:r w:rsidR="006D40D2" w:rsidRPr="008B0793">
        <w:rPr>
          <w:rFonts w:asciiTheme="minorHAnsi" w:hAnsiTheme="minorHAnsi"/>
          <w:lang w:bidi="en-US"/>
        </w:rPr>
        <w:t xml:space="preserve"> </w:t>
      </w:r>
      <w:r w:rsidRPr="008B0793">
        <w:rPr>
          <w:rFonts w:asciiTheme="minorHAnsi" w:hAnsiTheme="minorHAnsi"/>
          <w:lang w:bidi="en-US"/>
        </w:rPr>
        <w:t>material and just informational is that knowing estimated customers served requires</w:t>
      </w:r>
      <w:r w:rsidR="006D40D2" w:rsidRPr="008B0793">
        <w:rPr>
          <w:rFonts w:asciiTheme="minorHAnsi" w:hAnsiTheme="minorHAnsi"/>
          <w:lang w:bidi="en-US"/>
        </w:rPr>
        <w:t xml:space="preserve"> </w:t>
      </w:r>
      <w:r w:rsidRPr="008B0793">
        <w:rPr>
          <w:rFonts w:asciiTheme="minorHAnsi" w:hAnsiTheme="minorHAnsi"/>
          <w:lang w:bidi="en-US"/>
        </w:rPr>
        <w:t>at least two factors to calculate. First, you must know the energy produced, the max</w:t>
      </w:r>
      <w:r w:rsidR="006D40D2" w:rsidRPr="008B0793">
        <w:rPr>
          <w:rFonts w:asciiTheme="minorHAnsi" w:hAnsiTheme="minorHAnsi"/>
          <w:lang w:bidi="en-US"/>
        </w:rPr>
        <w:t xml:space="preserve"> </w:t>
      </w:r>
      <w:r w:rsidRPr="008B0793">
        <w:rPr>
          <w:rFonts w:asciiTheme="minorHAnsi" w:hAnsiTheme="minorHAnsi"/>
          <w:lang w:bidi="en-US"/>
        </w:rPr>
        <w:t>production can be found on the required sealed construction plans and specifications,</w:t>
      </w:r>
      <w:r w:rsidR="006D40D2" w:rsidRPr="008B0793">
        <w:rPr>
          <w:rFonts w:asciiTheme="minorHAnsi" w:hAnsiTheme="minorHAnsi"/>
          <w:lang w:bidi="en-US"/>
        </w:rPr>
        <w:t xml:space="preserve"> </w:t>
      </w:r>
      <w:r w:rsidRPr="008B0793">
        <w:rPr>
          <w:rFonts w:asciiTheme="minorHAnsi" w:hAnsiTheme="minorHAnsi"/>
          <w:lang w:bidi="en-US"/>
        </w:rPr>
        <w:t>Utility Site Plan drawing number 801, however at a minimum you would need to</w:t>
      </w:r>
      <w:r w:rsidR="00B248AB" w:rsidRPr="008B0793">
        <w:rPr>
          <w:rFonts w:asciiTheme="minorHAnsi" w:hAnsiTheme="minorHAnsi"/>
          <w:lang w:bidi="en-US"/>
        </w:rPr>
        <w:t xml:space="preserve"> </w:t>
      </w:r>
      <w:r w:rsidRPr="008B0793">
        <w:rPr>
          <w:rFonts w:asciiTheme="minorHAnsi" w:hAnsiTheme="minorHAnsi"/>
          <w:lang w:bidi="en-US"/>
        </w:rPr>
        <w:t>know which customers will be receiving the electricity. Once the energy enters the</w:t>
      </w:r>
      <w:r w:rsidR="00B248AB" w:rsidRPr="008B0793">
        <w:rPr>
          <w:rFonts w:asciiTheme="minorHAnsi" w:hAnsiTheme="minorHAnsi"/>
          <w:lang w:bidi="en-US"/>
        </w:rPr>
        <w:t xml:space="preserve"> </w:t>
      </w:r>
      <w:r w:rsidRPr="008B0793">
        <w:rPr>
          <w:rFonts w:asciiTheme="minorHAnsi" w:hAnsiTheme="minorHAnsi"/>
          <w:lang w:bidi="en-US"/>
        </w:rPr>
        <w:t>electric grid of Duke Energy it may be distributed to a mix of customers, from</w:t>
      </w:r>
      <w:r w:rsidR="00B248AB" w:rsidRPr="008B0793">
        <w:rPr>
          <w:rFonts w:asciiTheme="minorHAnsi" w:hAnsiTheme="minorHAnsi"/>
          <w:lang w:bidi="en-US"/>
        </w:rPr>
        <w:t xml:space="preserve"> </w:t>
      </w:r>
      <w:r w:rsidRPr="008B0793">
        <w:rPr>
          <w:rFonts w:asciiTheme="minorHAnsi" w:hAnsiTheme="minorHAnsi"/>
          <w:lang w:bidi="en-US"/>
        </w:rPr>
        <w:t>general household users to commercial and industrial users. You would need to</w:t>
      </w:r>
      <w:r w:rsidR="00B248AB" w:rsidRPr="008B0793">
        <w:rPr>
          <w:rFonts w:asciiTheme="minorHAnsi" w:hAnsiTheme="minorHAnsi"/>
          <w:lang w:bidi="en-US"/>
        </w:rPr>
        <w:t xml:space="preserve"> </w:t>
      </w:r>
      <w:r w:rsidRPr="008B0793">
        <w:rPr>
          <w:rFonts w:asciiTheme="minorHAnsi" w:hAnsiTheme="minorHAnsi"/>
          <w:lang w:bidi="en-US"/>
        </w:rPr>
        <w:t>know the estimated usage of each and percentage of energy received by each from</w:t>
      </w:r>
      <w:r w:rsidR="00B248AB" w:rsidRPr="008B0793">
        <w:rPr>
          <w:rFonts w:asciiTheme="minorHAnsi" w:hAnsiTheme="minorHAnsi"/>
          <w:lang w:bidi="en-US"/>
        </w:rPr>
        <w:t xml:space="preserve"> </w:t>
      </w:r>
      <w:r w:rsidRPr="008B0793">
        <w:rPr>
          <w:rFonts w:asciiTheme="minorHAnsi" w:hAnsiTheme="minorHAnsi"/>
          <w:lang w:bidi="en-US"/>
        </w:rPr>
        <w:t>the solar site to calculate estimated customers served, otherwise an answer to the</w:t>
      </w:r>
      <w:r w:rsidR="00B248AB" w:rsidRPr="008B0793">
        <w:rPr>
          <w:rFonts w:asciiTheme="minorHAnsi" w:hAnsiTheme="minorHAnsi"/>
          <w:lang w:bidi="en-US"/>
        </w:rPr>
        <w:t xml:space="preserve"> </w:t>
      </w:r>
      <w:r w:rsidRPr="008B0793">
        <w:rPr>
          <w:rFonts w:asciiTheme="minorHAnsi" w:hAnsiTheme="minorHAnsi"/>
          <w:lang w:bidi="en-US"/>
        </w:rPr>
        <w:t>questions is just a wild guess. Any Estimate of Customers served would be exactly</w:t>
      </w:r>
      <w:r w:rsidR="00B248AB" w:rsidRPr="008B0793">
        <w:rPr>
          <w:rFonts w:asciiTheme="minorHAnsi" w:hAnsiTheme="minorHAnsi"/>
          <w:lang w:bidi="en-US"/>
        </w:rPr>
        <w:t xml:space="preserve"> </w:t>
      </w:r>
      <w:r w:rsidRPr="008B0793">
        <w:rPr>
          <w:rFonts w:asciiTheme="minorHAnsi" w:hAnsiTheme="minorHAnsi"/>
          <w:lang w:bidi="en-US"/>
        </w:rPr>
        <w:t>as the title expresses, an estimate, ever changing based on the actual customers</w:t>
      </w:r>
      <w:r w:rsidR="00B248AB" w:rsidRPr="008B0793">
        <w:rPr>
          <w:rFonts w:asciiTheme="minorHAnsi" w:hAnsiTheme="minorHAnsi"/>
          <w:lang w:bidi="en-US"/>
        </w:rPr>
        <w:t xml:space="preserve"> </w:t>
      </w:r>
      <w:r w:rsidRPr="008B0793">
        <w:rPr>
          <w:rFonts w:asciiTheme="minorHAnsi" w:hAnsiTheme="minorHAnsi"/>
          <w:lang w:bidi="en-US"/>
        </w:rPr>
        <w:t>receiving the energy once on the grid, therefore, “TBD” or too be determined is</w:t>
      </w:r>
      <w:r w:rsidR="00B248AB" w:rsidRPr="008B0793">
        <w:rPr>
          <w:rFonts w:asciiTheme="minorHAnsi" w:hAnsiTheme="minorHAnsi"/>
          <w:lang w:bidi="en-US"/>
        </w:rPr>
        <w:t xml:space="preserve"> </w:t>
      </w:r>
      <w:r w:rsidRPr="008B0793">
        <w:rPr>
          <w:rFonts w:asciiTheme="minorHAnsi" w:hAnsiTheme="minorHAnsi"/>
          <w:lang w:bidi="en-US"/>
        </w:rPr>
        <w:t>actually the best and most accurate answer for the question.</w:t>
      </w:r>
      <w:r w:rsidR="00B248AB" w:rsidRPr="008B0793">
        <w:rPr>
          <w:rFonts w:asciiTheme="minorHAnsi" w:hAnsiTheme="minorHAnsi"/>
          <w:lang w:bidi="en-US"/>
        </w:rPr>
        <w:t xml:space="preserve"> </w:t>
      </w:r>
      <w:r w:rsidRPr="008B0793">
        <w:rPr>
          <w:rFonts w:asciiTheme="minorHAnsi" w:hAnsiTheme="minorHAnsi"/>
          <w:lang w:bidi="en-US"/>
        </w:rPr>
        <w:t>The Appeal references Mrs. Woodard’s FOIA request. Darlington County is</w:t>
      </w:r>
      <w:r w:rsidR="00B248AB" w:rsidRPr="008B0793">
        <w:rPr>
          <w:rFonts w:asciiTheme="minorHAnsi" w:hAnsiTheme="minorHAnsi"/>
          <w:lang w:bidi="en-US"/>
        </w:rPr>
        <w:t xml:space="preserve"> </w:t>
      </w:r>
      <w:r w:rsidRPr="008B0793">
        <w:rPr>
          <w:rFonts w:asciiTheme="minorHAnsi" w:hAnsiTheme="minorHAnsi"/>
          <w:lang w:bidi="en-US"/>
        </w:rPr>
        <w:t>in full compliance with FOIA requirements, and it is customary that the County</w:t>
      </w:r>
      <w:r w:rsidR="00B248AB" w:rsidRPr="008B0793">
        <w:rPr>
          <w:rFonts w:asciiTheme="minorHAnsi" w:hAnsiTheme="minorHAnsi"/>
          <w:lang w:bidi="en-US"/>
        </w:rPr>
        <w:t xml:space="preserve"> </w:t>
      </w:r>
      <w:r w:rsidRPr="008B0793">
        <w:rPr>
          <w:rFonts w:asciiTheme="minorHAnsi" w:hAnsiTheme="minorHAnsi"/>
          <w:lang w:bidi="en-US"/>
        </w:rPr>
        <w:t>Attorney participates in Darlington County answering FOIA requests including but</w:t>
      </w:r>
      <w:r w:rsidR="00B248AB" w:rsidRPr="008B0793">
        <w:rPr>
          <w:rFonts w:asciiTheme="minorHAnsi" w:hAnsiTheme="minorHAnsi"/>
          <w:lang w:bidi="en-US"/>
        </w:rPr>
        <w:t xml:space="preserve"> </w:t>
      </w:r>
      <w:r w:rsidRPr="008B0793">
        <w:rPr>
          <w:rFonts w:asciiTheme="minorHAnsi" w:hAnsiTheme="minorHAnsi"/>
          <w:lang w:bidi="en-US"/>
        </w:rPr>
        <w:t>not limited to reviewing material, assuring compliance with deadlines and</w:t>
      </w:r>
      <w:r w:rsidR="00B248AB" w:rsidRPr="008B0793">
        <w:rPr>
          <w:rFonts w:asciiTheme="minorHAnsi" w:hAnsiTheme="minorHAnsi"/>
          <w:lang w:bidi="en-US"/>
        </w:rPr>
        <w:t xml:space="preserve"> </w:t>
      </w:r>
      <w:r w:rsidRPr="008B0793">
        <w:rPr>
          <w:rFonts w:asciiTheme="minorHAnsi" w:hAnsiTheme="minorHAnsi"/>
          <w:lang w:bidi="en-US"/>
        </w:rPr>
        <w:t>communications with the originator of the FOIA request. Mrs. Woodard’s FOIA</w:t>
      </w:r>
      <w:r w:rsidR="00B248AB" w:rsidRPr="008B0793">
        <w:rPr>
          <w:rFonts w:asciiTheme="minorHAnsi" w:hAnsiTheme="minorHAnsi"/>
          <w:lang w:bidi="en-US"/>
        </w:rPr>
        <w:t xml:space="preserve"> </w:t>
      </w:r>
      <w:r w:rsidRPr="008B0793">
        <w:rPr>
          <w:rFonts w:asciiTheme="minorHAnsi" w:hAnsiTheme="minorHAnsi"/>
          <w:lang w:bidi="en-US"/>
        </w:rPr>
        <w:t>request material was available to and received by Mrs. Woodard on Friday June 12,</w:t>
      </w:r>
      <w:r w:rsidR="00B248AB" w:rsidRPr="008B0793">
        <w:rPr>
          <w:rFonts w:asciiTheme="minorHAnsi" w:hAnsiTheme="minorHAnsi"/>
          <w:lang w:bidi="en-US"/>
        </w:rPr>
        <w:t xml:space="preserve"> </w:t>
      </w:r>
      <w:r w:rsidRPr="008B0793">
        <w:rPr>
          <w:rFonts w:asciiTheme="minorHAnsi" w:hAnsiTheme="minorHAnsi"/>
          <w:lang w:bidi="en-US"/>
        </w:rPr>
        <w:t>2026, pursuant to FOIA request dated May 20, 2026, well within the statutory</w:t>
      </w:r>
      <w:r w:rsidR="00B248AB" w:rsidRPr="008B0793">
        <w:rPr>
          <w:rFonts w:asciiTheme="minorHAnsi" w:hAnsiTheme="minorHAnsi"/>
          <w:lang w:bidi="en-US"/>
        </w:rPr>
        <w:t xml:space="preserve"> </w:t>
      </w:r>
      <w:r w:rsidRPr="008B0793">
        <w:rPr>
          <w:rFonts w:asciiTheme="minorHAnsi" w:hAnsiTheme="minorHAnsi"/>
          <w:lang w:bidi="en-US"/>
        </w:rPr>
        <w:t>guidelines.</w:t>
      </w:r>
    </w:p>
    <w:p w14:paraId="0FF4913B" w14:textId="42E2639A"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Furthermore, the Project’s complete files, which had been broken down into</w:t>
      </w:r>
      <w:r w:rsidR="00B248AB" w:rsidRPr="008B0793">
        <w:rPr>
          <w:rFonts w:asciiTheme="minorHAnsi" w:hAnsiTheme="minorHAnsi"/>
          <w:lang w:bidi="en-US"/>
        </w:rPr>
        <w:t xml:space="preserve"> </w:t>
      </w:r>
      <w:r w:rsidRPr="008B0793">
        <w:rPr>
          <w:rFonts w:asciiTheme="minorHAnsi" w:hAnsiTheme="minorHAnsi"/>
          <w:lang w:bidi="en-US"/>
        </w:rPr>
        <w:t>sections to make it easier for the public to find items required for permitting, were</w:t>
      </w:r>
      <w:r w:rsidR="00B248AB" w:rsidRPr="008B0793">
        <w:rPr>
          <w:rFonts w:asciiTheme="minorHAnsi" w:hAnsiTheme="minorHAnsi"/>
          <w:lang w:bidi="en-US"/>
        </w:rPr>
        <w:t xml:space="preserve"> </w:t>
      </w:r>
      <w:r w:rsidRPr="008B0793">
        <w:rPr>
          <w:rFonts w:asciiTheme="minorHAnsi" w:hAnsiTheme="minorHAnsi"/>
          <w:lang w:bidi="en-US"/>
        </w:rPr>
        <w:t>available at the public hearing on May 6, 2026. At the beginning of the public</w:t>
      </w:r>
      <w:r w:rsidR="00B248AB" w:rsidRPr="008B0793">
        <w:rPr>
          <w:rFonts w:asciiTheme="minorHAnsi" w:hAnsiTheme="minorHAnsi"/>
          <w:lang w:bidi="en-US"/>
        </w:rPr>
        <w:t xml:space="preserve"> </w:t>
      </w:r>
      <w:r w:rsidRPr="008B0793">
        <w:rPr>
          <w:rFonts w:asciiTheme="minorHAnsi" w:hAnsiTheme="minorHAnsi"/>
          <w:lang w:bidi="en-US"/>
        </w:rPr>
        <w:t>hearing, it was made clear that after the presentation on the Project and public</w:t>
      </w:r>
      <w:r w:rsidR="00B248AB" w:rsidRPr="008B0793">
        <w:rPr>
          <w:rFonts w:asciiTheme="minorHAnsi" w:hAnsiTheme="minorHAnsi"/>
          <w:lang w:bidi="en-US"/>
        </w:rPr>
        <w:t xml:space="preserve"> </w:t>
      </w:r>
      <w:r w:rsidRPr="008B0793">
        <w:rPr>
          <w:rFonts w:asciiTheme="minorHAnsi" w:hAnsiTheme="minorHAnsi"/>
          <w:lang w:bidi="en-US"/>
        </w:rPr>
        <w:t>statements were heard, that staff and the files on the Project were available for public</w:t>
      </w:r>
      <w:r w:rsidR="00B248AB" w:rsidRPr="008B0793">
        <w:rPr>
          <w:rFonts w:asciiTheme="minorHAnsi" w:hAnsiTheme="minorHAnsi"/>
          <w:lang w:bidi="en-US"/>
        </w:rPr>
        <w:t xml:space="preserve"> </w:t>
      </w:r>
      <w:r w:rsidRPr="008B0793">
        <w:rPr>
          <w:rFonts w:asciiTheme="minorHAnsi" w:hAnsiTheme="minorHAnsi"/>
          <w:lang w:bidi="en-US"/>
        </w:rPr>
        <w:t>inspection and questions. Additionally, after the public comments were complete for</w:t>
      </w:r>
      <w:r w:rsidR="00B248AB" w:rsidRPr="008B0793">
        <w:rPr>
          <w:rFonts w:asciiTheme="minorHAnsi" w:hAnsiTheme="minorHAnsi"/>
          <w:lang w:bidi="en-US"/>
        </w:rPr>
        <w:t xml:space="preserve"> </w:t>
      </w:r>
      <w:r w:rsidRPr="008B0793">
        <w:rPr>
          <w:rFonts w:asciiTheme="minorHAnsi" w:hAnsiTheme="minorHAnsi"/>
          <w:lang w:bidi="en-US"/>
        </w:rPr>
        <w:t>the Project, it was made clear a second time that the public could come speak with</w:t>
      </w:r>
      <w:r w:rsidR="00B248AB" w:rsidRPr="008B0793">
        <w:rPr>
          <w:rFonts w:asciiTheme="minorHAnsi" w:hAnsiTheme="minorHAnsi"/>
          <w:lang w:bidi="en-US"/>
        </w:rPr>
        <w:t xml:space="preserve"> </w:t>
      </w:r>
      <w:r w:rsidRPr="008B0793">
        <w:rPr>
          <w:rFonts w:asciiTheme="minorHAnsi" w:hAnsiTheme="minorHAnsi"/>
          <w:lang w:bidi="en-US"/>
        </w:rPr>
        <w:t>a staff member, look at any material, and ask any questions. Also it was</w:t>
      </w:r>
      <w:r w:rsidR="00B248AB" w:rsidRPr="008B0793">
        <w:rPr>
          <w:rFonts w:asciiTheme="minorHAnsi" w:hAnsiTheme="minorHAnsi"/>
          <w:lang w:bidi="en-US"/>
        </w:rPr>
        <w:t xml:space="preserve"> </w:t>
      </w:r>
      <w:r w:rsidRPr="008B0793">
        <w:rPr>
          <w:rFonts w:asciiTheme="minorHAnsi" w:hAnsiTheme="minorHAnsi"/>
          <w:lang w:bidi="en-US"/>
        </w:rPr>
        <w:t>announced after the public hearing comments that if the Project developer wished</w:t>
      </w:r>
      <w:r w:rsidR="00B248AB" w:rsidRPr="008B0793">
        <w:rPr>
          <w:rFonts w:asciiTheme="minorHAnsi" w:hAnsiTheme="minorHAnsi"/>
          <w:lang w:bidi="en-US"/>
        </w:rPr>
        <w:t xml:space="preserve"> </w:t>
      </w:r>
      <w:r w:rsidRPr="008B0793">
        <w:rPr>
          <w:rFonts w:asciiTheme="minorHAnsi" w:hAnsiTheme="minorHAnsi"/>
          <w:lang w:bidi="en-US"/>
        </w:rPr>
        <w:t xml:space="preserve">to </w:t>
      </w:r>
      <w:r w:rsidRPr="008B0793">
        <w:rPr>
          <w:rFonts w:asciiTheme="minorHAnsi" w:hAnsiTheme="minorHAnsi"/>
          <w:lang w:bidi="en-US"/>
        </w:rPr>
        <w:lastRenderedPageBreak/>
        <w:t>take questions from the public, they could do so at the back of the room, and</w:t>
      </w:r>
      <w:r w:rsidR="00B248AB" w:rsidRPr="008B0793">
        <w:rPr>
          <w:rFonts w:asciiTheme="minorHAnsi" w:hAnsiTheme="minorHAnsi"/>
          <w:lang w:bidi="en-US"/>
        </w:rPr>
        <w:t xml:space="preserve"> </w:t>
      </w:r>
      <w:r w:rsidRPr="008B0793">
        <w:rPr>
          <w:rFonts w:asciiTheme="minorHAnsi" w:hAnsiTheme="minorHAnsi"/>
          <w:lang w:bidi="en-US"/>
        </w:rPr>
        <w:t>they did, and staff would stay as long as anyone would like for discussion.</w:t>
      </w:r>
    </w:p>
    <w:p w14:paraId="34742E9F"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B. Claim that Darlington County has mandatory statutory duties under</w:t>
      </w:r>
    </w:p>
    <w:p w14:paraId="682D475A"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 Enabling Act that have not been followed.</w:t>
      </w:r>
    </w:p>
    <w:p w14:paraId="2C172D60"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 appeal cites S.C. Code Ann. § 6-29-540 and suggests that the Darlington</w:t>
      </w:r>
    </w:p>
    <w:p w14:paraId="10348203"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County Planning Commission “must” ensure projects align with the Darlington</w:t>
      </w:r>
    </w:p>
    <w:p w14:paraId="496C612A"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County Comprehensive Plan 2020 (hereinafter “The Plan”) under S.C. Code Ann. §</w:t>
      </w:r>
    </w:p>
    <w:p w14:paraId="5DD86B50"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6-29-540 below:</w:t>
      </w:r>
    </w:p>
    <w:p w14:paraId="471FFE28" w14:textId="3C154518"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When the local planning commission has recommended and local governing</w:t>
      </w:r>
      <w:r w:rsidR="00771987" w:rsidRPr="008B0793">
        <w:rPr>
          <w:rFonts w:asciiTheme="minorHAnsi" w:hAnsiTheme="minorHAnsi"/>
          <w:lang w:bidi="en-US"/>
        </w:rPr>
        <w:t xml:space="preserve"> </w:t>
      </w:r>
      <w:r w:rsidRPr="008B0793">
        <w:rPr>
          <w:rFonts w:asciiTheme="minorHAnsi" w:hAnsiTheme="minorHAnsi"/>
          <w:lang w:bidi="en-US"/>
        </w:rPr>
        <w:t>authority or authorities have adopted the related comprehensive plan element</w:t>
      </w:r>
      <w:r w:rsidR="0097039B" w:rsidRPr="008B0793">
        <w:rPr>
          <w:rFonts w:asciiTheme="minorHAnsi" w:hAnsiTheme="minorHAnsi"/>
          <w:lang w:bidi="en-US"/>
        </w:rPr>
        <w:t xml:space="preserve"> </w:t>
      </w:r>
      <w:r w:rsidRPr="008B0793">
        <w:rPr>
          <w:rFonts w:asciiTheme="minorHAnsi" w:hAnsiTheme="minorHAnsi"/>
          <w:lang w:bidi="en-US"/>
        </w:rPr>
        <w:t>set forth in this chapter, no new street, structure, utility, square, park, or other</w:t>
      </w:r>
      <w:r w:rsidR="007468E7" w:rsidRPr="008B0793">
        <w:rPr>
          <w:rFonts w:asciiTheme="minorHAnsi" w:hAnsiTheme="minorHAnsi"/>
          <w:lang w:bidi="en-US"/>
        </w:rPr>
        <w:t xml:space="preserve"> </w:t>
      </w:r>
      <w:r w:rsidRPr="008B0793">
        <w:rPr>
          <w:rFonts w:asciiTheme="minorHAnsi" w:hAnsiTheme="minorHAnsi"/>
          <w:lang w:bidi="en-US"/>
        </w:rPr>
        <w:t>public way, grounds, or open space or public buildings for any use, whether</w:t>
      </w:r>
      <w:r w:rsidR="007468E7" w:rsidRPr="008B0793">
        <w:rPr>
          <w:rFonts w:asciiTheme="minorHAnsi" w:hAnsiTheme="minorHAnsi"/>
          <w:lang w:bidi="en-US"/>
        </w:rPr>
        <w:t xml:space="preserve"> </w:t>
      </w:r>
      <w:r w:rsidRPr="008B0793">
        <w:rPr>
          <w:rFonts w:asciiTheme="minorHAnsi" w:hAnsiTheme="minorHAnsi"/>
          <w:lang w:bidi="en-US"/>
        </w:rPr>
        <w:t>publicly or privately owned, may be constructed or authorized in the</w:t>
      </w:r>
      <w:r w:rsidR="007468E7" w:rsidRPr="008B0793">
        <w:rPr>
          <w:rFonts w:asciiTheme="minorHAnsi" w:hAnsiTheme="minorHAnsi"/>
          <w:lang w:bidi="en-US"/>
        </w:rPr>
        <w:t xml:space="preserve"> </w:t>
      </w:r>
      <w:r w:rsidRPr="008B0793">
        <w:rPr>
          <w:rFonts w:asciiTheme="minorHAnsi" w:hAnsiTheme="minorHAnsi"/>
          <w:lang w:bidi="en-US"/>
        </w:rPr>
        <w:t>political jurisdiction of the governing authority or authorities establishing the</w:t>
      </w:r>
      <w:r w:rsidR="007468E7" w:rsidRPr="008B0793">
        <w:rPr>
          <w:rFonts w:asciiTheme="minorHAnsi" w:hAnsiTheme="minorHAnsi"/>
          <w:lang w:bidi="en-US"/>
        </w:rPr>
        <w:t xml:space="preserve"> </w:t>
      </w:r>
      <w:r w:rsidRPr="008B0793">
        <w:rPr>
          <w:rFonts w:asciiTheme="minorHAnsi" w:hAnsiTheme="minorHAnsi"/>
          <w:lang w:bidi="en-US"/>
        </w:rPr>
        <w:t>planning commission until the location, character, and extent of it have</w:t>
      </w:r>
      <w:r w:rsidR="007468E7" w:rsidRPr="008B0793">
        <w:rPr>
          <w:rFonts w:asciiTheme="minorHAnsi" w:hAnsiTheme="minorHAnsi"/>
          <w:lang w:bidi="en-US"/>
        </w:rPr>
        <w:t xml:space="preserve"> </w:t>
      </w:r>
      <w:r w:rsidRPr="008B0793">
        <w:rPr>
          <w:rFonts w:asciiTheme="minorHAnsi" w:hAnsiTheme="minorHAnsi"/>
          <w:lang w:bidi="en-US"/>
        </w:rPr>
        <w:t>been submitted to the planning commission for review and comment as to</w:t>
      </w:r>
      <w:r w:rsidR="007468E7" w:rsidRPr="008B0793">
        <w:rPr>
          <w:rFonts w:asciiTheme="minorHAnsi" w:hAnsiTheme="minorHAnsi"/>
          <w:lang w:bidi="en-US"/>
        </w:rPr>
        <w:t xml:space="preserve"> </w:t>
      </w:r>
      <w:r w:rsidRPr="008B0793">
        <w:rPr>
          <w:rFonts w:asciiTheme="minorHAnsi" w:hAnsiTheme="minorHAnsi"/>
          <w:lang w:bidi="en-US"/>
        </w:rPr>
        <w:t>the compatibility of the proposal with the comprehensive plan of the</w:t>
      </w:r>
    </w:p>
    <w:p w14:paraId="3BBA0135" w14:textId="3BAA7E02"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community.</w:t>
      </w:r>
      <w:r w:rsidR="00585A18" w:rsidRPr="008B0793">
        <w:rPr>
          <w:rFonts w:asciiTheme="minorHAnsi" w:hAnsiTheme="minorHAnsi"/>
          <w:lang w:bidi="en-US"/>
        </w:rPr>
        <w:t xml:space="preserve"> </w:t>
      </w:r>
      <w:r w:rsidRPr="008B0793">
        <w:rPr>
          <w:rFonts w:asciiTheme="minorHAnsi" w:hAnsiTheme="minorHAnsi"/>
          <w:lang w:bidi="en-US"/>
        </w:rPr>
        <w:t>The Appeal does not cite the entire S.C. Code Ann. § 6-29-540, which is:</w:t>
      </w:r>
      <w:r w:rsidR="00585A18" w:rsidRPr="008B0793">
        <w:rPr>
          <w:rFonts w:asciiTheme="minorHAnsi" w:hAnsiTheme="minorHAnsi"/>
          <w:lang w:bidi="en-US"/>
        </w:rPr>
        <w:t xml:space="preserve"> </w:t>
      </w:r>
      <w:r w:rsidRPr="008B0793">
        <w:rPr>
          <w:rFonts w:asciiTheme="minorHAnsi" w:hAnsiTheme="minorHAnsi"/>
          <w:lang w:bidi="en-US"/>
        </w:rPr>
        <w:t>Review of proposals following adoption of plan; projects in conflict with plan;</w:t>
      </w:r>
      <w:r w:rsidR="00585A18" w:rsidRPr="008B0793">
        <w:rPr>
          <w:rFonts w:asciiTheme="minorHAnsi" w:hAnsiTheme="minorHAnsi"/>
          <w:lang w:bidi="en-US"/>
        </w:rPr>
        <w:t xml:space="preserve"> </w:t>
      </w:r>
      <w:r w:rsidRPr="008B0793">
        <w:rPr>
          <w:rFonts w:asciiTheme="minorHAnsi" w:hAnsiTheme="minorHAnsi"/>
          <w:lang w:bidi="en-US"/>
        </w:rPr>
        <w:t>exemption for utilities.</w:t>
      </w:r>
      <w:r w:rsidR="00585A18" w:rsidRPr="008B0793">
        <w:rPr>
          <w:rFonts w:asciiTheme="minorHAnsi" w:hAnsiTheme="minorHAnsi"/>
          <w:lang w:bidi="en-US"/>
        </w:rPr>
        <w:t xml:space="preserve"> </w:t>
      </w:r>
      <w:r w:rsidRPr="008B0793">
        <w:rPr>
          <w:rFonts w:asciiTheme="minorHAnsi" w:hAnsiTheme="minorHAnsi"/>
          <w:lang w:bidi="en-US"/>
        </w:rPr>
        <w:t>When the local planning commission has recommended and local governing</w:t>
      </w:r>
      <w:r w:rsidR="00585A18" w:rsidRPr="008B0793">
        <w:rPr>
          <w:rFonts w:asciiTheme="minorHAnsi" w:hAnsiTheme="minorHAnsi"/>
          <w:lang w:bidi="en-US"/>
        </w:rPr>
        <w:t xml:space="preserve"> </w:t>
      </w:r>
      <w:r w:rsidRPr="008B0793">
        <w:rPr>
          <w:rFonts w:asciiTheme="minorHAnsi" w:hAnsiTheme="minorHAnsi"/>
          <w:lang w:bidi="en-US"/>
        </w:rPr>
        <w:t>authority or authorities have adopted the related comprehensive plan element</w:t>
      </w:r>
      <w:r w:rsidR="00585A18" w:rsidRPr="008B0793">
        <w:rPr>
          <w:rFonts w:asciiTheme="minorHAnsi" w:hAnsiTheme="minorHAnsi"/>
          <w:lang w:bidi="en-US"/>
        </w:rPr>
        <w:t xml:space="preserve"> </w:t>
      </w:r>
      <w:r w:rsidRPr="008B0793">
        <w:rPr>
          <w:rFonts w:asciiTheme="minorHAnsi" w:hAnsiTheme="minorHAnsi"/>
          <w:lang w:bidi="en-US"/>
        </w:rPr>
        <w:t>set forth in this chapter, no new street, structure, utility, square, park, or other</w:t>
      </w:r>
      <w:r w:rsidR="00585A18" w:rsidRPr="008B0793">
        <w:rPr>
          <w:rFonts w:asciiTheme="minorHAnsi" w:hAnsiTheme="minorHAnsi"/>
          <w:lang w:bidi="en-US"/>
        </w:rPr>
        <w:t xml:space="preserve"> </w:t>
      </w:r>
      <w:r w:rsidRPr="008B0793">
        <w:rPr>
          <w:rFonts w:asciiTheme="minorHAnsi" w:hAnsiTheme="minorHAnsi"/>
          <w:lang w:bidi="en-US"/>
        </w:rPr>
        <w:t>public way, grounds, or open space or public buildings for any use, whether</w:t>
      </w:r>
      <w:r w:rsidR="00585A18" w:rsidRPr="008B0793">
        <w:rPr>
          <w:rFonts w:asciiTheme="minorHAnsi" w:hAnsiTheme="minorHAnsi"/>
          <w:lang w:bidi="en-US"/>
        </w:rPr>
        <w:t xml:space="preserve"> </w:t>
      </w:r>
      <w:r w:rsidRPr="008B0793">
        <w:rPr>
          <w:rFonts w:asciiTheme="minorHAnsi" w:hAnsiTheme="minorHAnsi"/>
          <w:lang w:bidi="en-US"/>
        </w:rPr>
        <w:t>publicly or privately owned, may be constructed or authorized in the political</w:t>
      </w:r>
      <w:r w:rsidR="00585A18" w:rsidRPr="008B0793">
        <w:rPr>
          <w:rFonts w:asciiTheme="minorHAnsi" w:hAnsiTheme="minorHAnsi"/>
          <w:lang w:bidi="en-US"/>
        </w:rPr>
        <w:t xml:space="preserve"> </w:t>
      </w:r>
      <w:r w:rsidRPr="008B0793">
        <w:rPr>
          <w:rFonts w:asciiTheme="minorHAnsi" w:hAnsiTheme="minorHAnsi"/>
          <w:lang w:bidi="en-US"/>
        </w:rPr>
        <w:t>jurisdiction of the governing authority or authorities establishing the planning</w:t>
      </w:r>
      <w:r w:rsidR="00585A18" w:rsidRPr="008B0793">
        <w:rPr>
          <w:rFonts w:asciiTheme="minorHAnsi" w:hAnsiTheme="minorHAnsi"/>
          <w:lang w:bidi="en-US"/>
        </w:rPr>
        <w:t xml:space="preserve"> </w:t>
      </w:r>
      <w:r w:rsidRPr="008B0793">
        <w:rPr>
          <w:rFonts w:asciiTheme="minorHAnsi" w:hAnsiTheme="minorHAnsi"/>
          <w:lang w:bidi="en-US"/>
        </w:rPr>
        <w:t>commission until the location, character, and extent of it have been submitted</w:t>
      </w:r>
      <w:r w:rsidR="00585A18" w:rsidRPr="008B0793">
        <w:rPr>
          <w:rFonts w:asciiTheme="minorHAnsi" w:hAnsiTheme="minorHAnsi"/>
          <w:lang w:bidi="en-US"/>
        </w:rPr>
        <w:t xml:space="preserve"> </w:t>
      </w:r>
      <w:r w:rsidRPr="008B0793">
        <w:rPr>
          <w:rFonts w:asciiTheme="minorHAnsi" w:hAnsiTheme="minorHAnsi"/>
          <w:lang w:bidi="en-US"/>
        </w:rPr>
        <w:t>to the planning commission for review and comment as to the compatibility</w:t>
      </w:r>
      <w:r w:rsidR="00585A18" w:rsidRPr="008B0793">
        <w:rPr>
          <w:rFonts w:asciiTheme="minorHAnsi" w:hAnsiTheme="minorHAnsi"/>
          <w:lang w:bidi="en-US"/>
        </w:rPr>
        <w:t xml:space="preserve"> </w:t>
      </w:r>
      <w:r w:rsidRPr="008B0793">
        <w:rPr>
          <w:rFonts w:asciiTheme="minorHAnsi" w:hAnsiTheme="minorHAnsi"/>
          <w:lang w:bidi="en-US"/>
        </w:rPr>
        <w:t>of the proposal with the comprehensive plan of the community. In the event</w:t>
      </w:r>
      <w:r w:rsidR="00585A18" w:rsidRPr="008B0793">
        <w:rPr>
          <w:rFonts w:asciiTheme="minorHAnsi" w:hAnsiTheme="minorHAnsi"/>
          <w:lang w:bidi="en-US"/>
        </w:rPr>
        <w:t xml:space="preserve"> </w:t>
      </w:r>
      <w:r w:rsidRPr="008B0793">
        <w:rPr>
          <w:rFonts w:asciiTheme="minorHAnsi" w:hAnsiTheme="minorHAnsi"/>
          <w:lang w:bidi="en-US"/>
        </w:rPr>
        <w:t>the planning commission finds the proposal to be in conflict with the</w:t>
      </w:r>
      <w:r w:rsidR="00585A18" w:rsidRPr="008B0793">
        <w:rPr>
          <w:rFonts w:asciiTheme="minorHAnsi" w:hAnsiTheme="minorHAnsi"/>
          <w:lang w:bidi="en-US"/>
        </w:rPr>
        <w:t xml:space="preserve"> </w:t>
      </w:r>
      <w:r w:rsidRPr="008B0793">
        <w:rPr>
          <w:rFonts w:asciiTheme="minorHAnsi" w:hAnsiTheme="minorHAnsi"/>
          <w:lang w:bidi="en-US"/>
        </w:rPr>
        <w:t>comprehensive plan, the commission shall transmit its findings and the</w:t>
      </w:r>
      <w:r w:rsidR="00585A18" w:rsidRPr="008B0793">
        <w:rPr>
          <w:rFonts w:asciiTheme="minorHAnsi" w:hAnsiTheme="minorHAnsi"/>
          <w:lang w:bidi="en-US"/>
        </w:rPr>
        <w:t xml:space="preserve"> </w:t>
      </w:r>
      <w:r w:rsidRPr="008B0793">
        <w:rPr>
          <w:rFonts w:asciiTheme="minorHAnsi" w:hAnsiTheme="minorHAnsi"/>
          <w:lang w:bidi="en-US"/>
        </w:rPr>
        <w:t>particulars of the nonconformity to the entity proposing the facility. If the</w:t>
      </w:r>
      <w:r w:rsidR="00585A18" w:rsidRPr="008B0793">
        <w:rPr>
          <w:rFonts w:asciiTheme="minorHAnsi" w:hAnsiTheme="minorHAnsi"/>
          <w:lang w:bidi="en-US"/>
        </w:rPr>
        <w:t xml:space="preserve"> </w:t>
      </w:r>
      <w:r w:rsidRPr="008B0793">
        <w:rPr>
          <w:rFonts w:asciiTheme="minorHAnsi" w:hAnsiTheme="minorHAnsi"/>
          <w:lang w:bidi="en-US"/>
        </w:rPr>
        <w:t>entity proposing the facility determines to go forward with the project which</w:t>
      </w:r>
      <w:r w:rsidR="00585A18" w:rsidRPr="008B0793">
        <w:rPr>
          <w:rFonts w:asciiTheme="minorHAnsi" w:hAnsiTheme="minorHAnsi"/>
          <w:lang w:bidi="en-US"/>
        </w:rPr>
        <w:t xml:space="preserve"> </w:t>
      </w:r>
      <w:r w:rsidRPr="008B0793">
        <w:rPr>
          <w:rFonts w:asciiTheme="minorHAnsi" w:hAnsiTheme="minorHAnsi"/>
          <w:lang w:bidi="en-US"/>
        </w:rPr>
        <w:t>conflicts with the comprehensive plan, the governing or policy making body</w:t>
      </w:r>
      <w:r w:rsidR="00585A18" w:rsidRPr="008B0793">
        <w:rPr>
          <w:rFonts w:asciiTheme="minorHAnsi" w:hAnsiTheme="minorHAnsi"/>
          <w:lang w:bidi="en-US"/>
        </w:rPr>
        <w:t xml:space="preserve"> </w:t>
      </w:r>
      <w:r w:rsidRPr="008B0793">
        <w:rPr>
          <w:rFonts w:asciiTheme="minorHAnsi" w:hAnsiTheme="minorHAnsi"/>
          <w:lang w:bidi="en-US"/>
        </w:rPr>
        <w:t>of the entity shall publicly state its intention to proceed and the reasons for the</w:t>
      </w:r>
      <w:r w:rsidR="00585A18" w:rsidRPr="008B0793">
        <w:rPr>
          <w:rFonts w:asciiTheme="minorHAnsi" w:hAnsiTheme="minorHAnsi"/>
          <w:lang w:bidi="en-US"/>
        </w:rPr>
        <w:t xml:space="preserve"> </w:t>
      </w:r>
      <w:r w:rsidRPr="008B0793">
        <w:rPr>
          <w:rFonts w:asciiTheme="minorHAnsi" w:hAnsiTheme="minorHAnsi"/>
          <w:lang w:bidi="en-US"/>
        </w:rPr>
        <w:t>action. A copy of this finding must be sent to the local governing body, the</w:t>
      </w:r>
      <w:r w:rsidR="00585A18" w:rsidRPr="008B0793">
        <w:rPr>
          <w:rFonts w:asciiTheme="minorHAnsi" w:hAnsiTheme="minorHAnsi"/>
          <w:lang w:bidi="en-US"/>
        </w:rPr>
        <w:t xml:space="preserve"> </w:t>
      </w:r>
      <w:r w:rsidRPr="008B0793">
        <w:rPr>
          <w:rFonts w:asciiTheme="minorHAnsi" w:hAnsiTheme="minorHAnsi"/>
          <w:lang w:bidi="en-US"/>
        </w:rPr>
        <w:t>local planning commission, and published as a public notice in a newspaper</w:t>
      </w:r>
      <w:r w:rsidR="00585A18" w:rsidRPr="008B0793">
        <w:rPr>
          <w:rFonts w:asciiTheme="minorHAnsi" w:hAnsiTheme="minorHAnsi"/>
          <w:lang w:bidi="en-US"/>
        </w:rPr>
        <w:t xml:space="preserve"> </w:t>
      </w:r>
      <w:r w:rsidRPr="008B0793">
        <w:rPr>
          <w:rFonts w:asciiTheme="minorHAnsi" w:hAnsiTheme="minorHAnsi"/>
          <w:lang w:bidi="en-US"/>
        </w:rPr>
        <w:t>of general circulation in the community at least thirty days prior to awarding</w:t>
      </w:r>
      <w:r w:rsidR="00585A18" w:rsidRPr="008B0793">
        <w:rPr>
          <w:rFonts w:asciiTheme="minorHAnsi" w:hAnsiTheme="minorHAnsi"/>
          <w:lang w:bidi="en-US"/>
        </w:rPr>
        <w:t xml:space="preserve"> </w:t>
      </w:r>
      <w:r w:rsidRPr="008B0793">
        <w:rPr>
          <w:rFonts w:asciiTheme="minorHAnsi" w:hAnsiTheme="minorHAnsi"/>
          <w:lang w:bidi="en-US"/>
        </w:rPr>
        <w:t>a contract or beginning construction. Telephone, sewer and gas utilities, or</w:t>
      </w:r>
      <w:r w:rsidR="00585A18" w:rsidRPr="008B0793">
        <w:rPr>
          <w:rFonts w:asciiTheme="minorHAnsi" w:hAnsiTheme="minorHAnsi"/>
          <w:lang w:bidi="en-US"/>
        </w:rPr>
        <w:t xml:space="preserve"> </w:t>
      </w:r>
      <w:r w:rsidRPr="008B0793">
        <w:rPr>
          <w:rFonts w:asciiTheme="minorHAnsi" w:hAnsiTheme="minorHAnsi"/>
          <w:lang w:bidi="en-US"/>
        </w:rPr>
        <w:t>electric suppliers, utilities and providers, whether publicly or privately owned,</w:t>
      </w:r>
      <w:r w:rsidR="00585A18" w:rsidRPr="008B0793">
        <w:rPr>
          <w:rFonts w:asciiTheme="minorHAnsi" w:hAnsiTheme="minorHAnsi"/>
          <w:lang w:bidi="en-US"/>
        </w:rPr>
        <w:t xml:space="preserve"> </w:t>
      </w:r>
      <w:r w:rsidRPr="008B0793">
        <w:rPr>
          <w:rFonts w:asciiTheme="minorHAnsi" w:hAnsiTheme="minorHAnsi"/>
          <w:lang w:bidi="en-US"/>
        </w:rPr>
        <w:t>whose plans have been approved by the local governing body or a state or</w:t>
      </w:r>
      <w:r w:rsidR="00585A18" w:rsidRPr="008B0793">
        <w:rPr>
          <w:rFonts w:asciiTheme="minorHAnsi" w:hAnsiTheme="minorHAnsi"/>
          <w:lang w:bidi="en-US"/>
        </w:rPr>
        <w:t xml:space="preserve"> </w:t>
      </w:r>
      <w:r w:rsidRPr="008B0793">
        <w:rPr>
          <w:rFonts w:asciiTheme="minorHAnsi" w:hAnsiTheme="minorHAnsi"/>
          <w:lang w:bidi="en-US"/>
        </w:rPr>
        <w:t>federal regulatory agency, or electric suppliers, utilities and providers who are</w:t>
      </w:r>
      <w:r w:rsidR="00585A18" w:rsidRPr="008B0793">
        <w:rPr>
          <w:rFonts w:asciiTheme="minorHAnsi" w:hAnsiTheme="minorHAnsi"/>
          <w:lang w:bidi="en-US"/>
        </w:rPr>
        <w:t xml:space="preserve"> </w:t>
      </w:r>
      <w:r w:rsidRPr="008B0793">
        <w:rPr>
          <w:rFonts w:asciiTheme="minorHAnsi" w:hAnsiTheme="minorHAnsi"/>
          <w:lang w:bidi="en-US"/>
        </w:rPr>
        <w:t>acting in accordance with a legislatively delegated right pursuant to Chapter</w:t>
      </w:r>
      <w:r w:rsidR="00585A18" w:rsidRPr="008B0793">
        <w:rPr>
          <w:rFonts w:asciiTheme="minorHAnsi" w:hAnsiTheme="minorHAnsi"/>
          <w:lang w:bidi="en-US"/>
        </w:rPr>
        <w:t xml:space="preserve"> </w:t>
      </w:r>
      <w:r w:rsidRPr="008B0793">
        <w:rPr>
          <w:rFonts w:asciiTheme="minorHAnsi" w:hAnsiTheme="minorHAnsi"/>
          <w:lang w:bidi="en-US"/>
        </w:rPr>
        <w:t>27 or 31 of Title 58 or Chapter 49 of Title 33 are exempt from this provision.</w:t>
      </w:r>
      <w:r w:rsidR="00585A18" w:rsidRPr="008B0793">
        <w:rPr>
          <w:rFonts w:asciiTheme="minorHAnsi" w:hAnsiTheme="minorHAnsi"/>
          <w:lang w:bidi="en-US"/>
        </w:rPr>
        <w:t xml:space="preserve"> </w:t>
      </w:r>
      <w:r w:rsidRPr="008B0793">
        <w:rPr>
          <w:rFonts w:asciiTheme="minorHAnsi" w:hAnsiTheme="minorHAnsi"/>
          <w:lang w:bidi="en-US"/>
        </w:rPr>
        <w:t>These utilities must submit construction information to the appropriate local</w:t>
      </w:r>
      <w:r w:rsidR="00585A18" w:rsidRPr="008B0793">
        <w:rPr>
          <w:rFonts w:asciiTheme="minorHAnsi" w:hAnsiTheme="minorHAnsi"/>
          <w:lang w:bidi="en-US"/>
        </w:rPr>
        <w:t xml:space="preserve"> </w:t>
      </w:r>
      <w:r w:rsidRPr="008B0793">
        <w:rPr>
          <w:rFonts w:asciiTheme="minorHAnsi" w:hAnsiTheme="minorHAnsi"/>
          <w:lang w:bidi="en-US"/>
        </w:rPr>
        <w:t>planning commission.</w:t>
      </w:r>
      <w:r w:rsidR="00585A18" w:rsidRPr="008B0793">
        <w:rPr>
          <w:rFonts w:asciiTheme="minorHAnsi" w:hAnsiTheme="minorHAnsi"/>
          <w:lang w:bidi="en-US"/>
        </w:rPr>
        <w:t xml:space="preserve"> </w:t>
      </w:r>
      <w:r w:rsidRPr="008B0793">
        <w:rPr>
          <w:rFonts w:asciiTheme="minorHAnsi" w:hAnsiTheme="minorHAnsi"/>
          <w:lang w:bidi="en-US"/>
        </w:rPr>
        <w:t>The Darlington County Planning Department staff believe this has been</w:t>
      </w:r>
      <w:r w:rsidR="000A11AD" w:rsidRPr="008B0793">
        <w:rPr>
          <w:rFonts w:asciiTheme="minorHAnsi" w:hAnsiTheme="minorHAnsi"/>
          <w:lang w:bidi="en-US"/>
        </w:rPr>
        <w:t xml:space="preserve"> </w:t>
      </w:r>
      <w:r w:rsidRPr="008B0793">
        <w:rPr>
          <w:rFonts w:asciiTheme="minorHAnsi" w:hAnsiTheme="minorHAnsi"/>
          <w:lang w:bidi="en-US"/>
        </w:rPr>
        <w:t xml:space="preserve">misinterpreted. The law clearly states “no new street, structure, utility, square, </w:t>
      </w:r>
      <w:r w:rsidRPr="008B0793">
        <w:rPr>
          <w:rFonts w:asciiTheme="minorHAnsi" w:hAnsiTheme="minorHAnsi"/>
          <w:lang w:bidi="en-US"/>
        </w:rPr>
        <w:lastRenderedPageBreak/>
        <w:t>park,</w:t>
      </w:r>
      <w:r w:rsidR="000A11AD" w:rsidRPr="008B0793">
        <w:rPr>
          <w:rFonts w:asciiTheme="minorHAnsi" w:hAnsiTheme="minorHAnsi"/>
          <w:lang w:bidi="en-US"/>
        </w:rPr>
        <w:t xml:space="preserve"> </w:t>
      </w:r>
      <w:r w:rsidRPr="008B0793">
        <w:rPr>
          <w:rFonts w:asciiTheme="minorHAnsi" w:hAnsiTheme="minorHAnsi"/>
          <w:lang w:bidi="en-US"/>
        </w:rPr>
        <w:t>or other public way, grounds, or open space or public buildings for any use, whether</w:t>
      </w:r>
      <w:r w:rsidR="000A11AD" w:rsidRPr="008B0793">
        <w:rPr>
          <w:rFonts w:asciiTheme="minorHAnsi" w:hAnsiTheme="minorHAnsi"/>
          <w:lang w:bidi="en-US"/>
        </w:rPr>
        <w:t xml:space="preserve"> </w:t>
      </w:r>
      <w:r w:rsidRPr="008B0793">
        <w:rPr>
          <w:rFonts w:asciiTheme="minorHAnsi" w:hAnsiTheme="minorHAnsi"/>
          <w:lang w:bidi="en-US"/>
        </w:rPr>
        <w:t>publicly or privately owned,…” with a few key words being “other public way”</w:t>
      </w:r>
      <w:r w:rsidR="000A11AD" w:rsidRPr="008B0793">
        <w:rPr>
          <w:rFonts w:asciiTheme="minorHAnsi" w:hAnsiTheme="minorHAnsi"/>
          <w:lang w:bidi="en-US"/>
        </w:rPr>
        <w:t xml:space="preserve"> </w:t>
      </w:r>
      <w:r w:rsidRPr="008B0793">
        <w:rPr>
          <w:rFonts w:asciiTheme="minorHAnsi" w:hAnsiTheme="minorHAnsi"/>
          <w:lang w:bidi="en-US"/>
        </w:rPr>
        <w:t>referring to the “other” previous named items “new street, structure, utility, square,</w:t>
      </w:r>
      <w:r w:rsidR="000A11AD" w:rsidRPr="008B0793">
        <w:rPr>
          <w:rFonts w:asciiTheme="minorHAnsi" w:hAnsiTheme="minorHAnsi"/>
          <w:lang w:bidi="en-US"/>
        </w:rPr>
        <w:t xml:space="preserve"> </w:t>
      </w:r>
      <w:r w:rsidRPr="008B0793">
        <w:rPr>
          <w:rFonts w:asciiTheme="minorHAnsi" w:hAnsiTheme="minorHAnsi"/>
          <w:lang w:bidi="en-US"/>
        </w:rPr>
        <w:t>park,…” as also being structures for public use whether publicly or privately owned</w:t>
      </w:r>
      <w:r w:rsidR="000A11AD" w:rsidRPr="008B0793">
        <w:rPr>
          <w:rFonts w:asciiTheme="minorHAnsi" w:hAnsiTheme="minorHAnsi"/>
          <w:lang w:bidi="en-US"/>
        </w:rPr>
        <w:t xml:space="preserve"> </w:t>
      </w:r>
      <w:r w:rsidRPr="008B0793">
        <w:rPr>
          <w:rFonts w:asciiTheme="minorHAnsi" w:hAnsiTheme="minorHAnsi"/>
          <w:lang w:bidi="en-US"/>
        </w:rPr>
        <w:t>as a “public way” can be described as any land, street, highway, or path that is legally</w:t>
      </w:r>
      <w:r w:rsidR="000A11AD" w:rsidRPr="008B0793">
        <w:rPr>
          <w:rFonts w:asciiTheme="minorHAnsi" w:hAnsiTheme="minorHAnsi"/>
          <w:lang w:bidi="en-US"/>
        </w:rPr>
        <w:t xml:space="preserve"> </w:t>
      </w:r>
      <w:r w:rsidRPr="008B0793">
        <w:rPr>
          <w:rFonts w:asciiTheme="minorHAnsi" w:hAnsiTheme="minorHAnsi"/>
          <w:lang w:bidi="en-US"/>
        </w:rPr>
        <w:t>open and accessible to the general public for travel by foot or vehicle. These spaces</w:t>
      </w:r>
      <w:r w:rsidR="000A11AD" w:rsidRPr="008B0793">
        <w:rPr>
          <w:rFonts w:asciiTheme="minorHAnsi" w:hAnsiTheme="minorHAnsi"/>
          <w:lang w:bidi="en-US"/>
        </w:rPr>
        <w:t xml:space="preserve"> </w:t>
      </w:r>
      <w:r w:rsidRPr="008B0793">
        <w:rPr>
          <w:rFonts w:asciiTheme="minorHAnsi" w:hAnsiTheme="minorHAnsi"/>
          <w:lang w:bidi="en-US"/>
        </w:rPr>
        <w:t>are typically owned, managed, or maintained by a government authority and include</w:t>
      </w:r>
      <w:r w:rsidR="000A11AD" w:rsidRPr="008B0793">
        <w:rPr>
          <w:rFonts w:asciiTheme="minorHAnsi" w:hAnsiTheme="minorHAnsi"/>
          <w:lang w:bidi="en-US"/>
        </w:rPr>
        <w:t xml:space="preserve"> </w:t>
      </w:r>
      <w:r w:rsidRPr="008B0793">
        <w:rPr>
          <w:rFonts w:asciiTheme="minorHAnsi" w:hAnsiTheme="minorHAnsi"/>
          <w:lang w:bidi="en-US"/>
        </w:rPr>
        <w:t>sidewalks, alleys, and roads. The words “other public way” precedes, “grounds, or</w:t>
      </w:r>
      <w:r w:rsidR="000A11AD" w:rsidRPr="008B0793">
        <w:rPr>
          <w:rFonts w:asciiTheme="minorHAnsi" w:hAnsiTheme="minorHAnsi"/>
          <w:lang w:bidi="en-US"/>
        </w:rPr>
        <w:t xml:space="preserve"> </w:t>
      </w:r>
      <w:r w:rsidRPr="008B0793">
        <w:rPr>
          <w:rFonts w:asciiTheme="minorHAnsi" w:hAnsiTheme="minorHAnsi"/>
          <w:lang w:bidi="en-US"/>
        </w:rPr>
        <w:t>open space or public buildings” again the word “public” describing “grounds, open</w:t>
      </w:r>
      <w:r w:rsidR="000A11AD" w:rsidRPr="008B0793">
        <w:rPr>
          <w:rFonts w:asciiTheme="minorHAnsi" w:hAnsiTheme="minorHAnsi"/>
          <w:lang w:bidi="en-US"/>
        </w:rPr>
        <w:t xml:space="preserve"> </w:t>
      </w:r>
      <w:r w:rsidRPr="008B0793">
        <w:rPr>
          <w:rFonts w:asciiTheme="minorHAnsi" w:hAnsiTheme="minorHAnsi"/>
          <w:lang w:bidi="en-US"/>
        </w:rPr>
        <w:t>space.” The code section uses terms that refer to a “governing or policy making</w:t>
      </w:r>
      <w:r w:rsidR="000A11AD" w:rsidRPr="008B0793">
        <w:rPr>
          <w:rFonts w:asciiTheme="minorHAnsi" w:hAnsiTheme="minorHAnsi"/>
          <w:lang w:bidi="en-US"/>
        </w:rPr>
        <w:t xml:space="preserve"> </w:t>
      </w:r>
      <w:r w:rsidRPr="008B0793">
        <w:rPr>
          <w:rFonts w:asciiTheme="minorHAnsi" w:hAnsiTheme="minorHAnsi"/>
          <w:lang w:bidi="en-US"/>
        </w:rPr>
        <w:t>body” like a school district, special purpose tax district or even a municipal or county</w:t>
      </w:r>
      <w:r w:rsidR="000A11AD" w:rsidRPr="008B0793">
        <w:rPr>
          <w:rFonts w:asciiTheme="minorHAnsi" w:hAnsiTheme="minorHAnsi"/>
          <w:lang w:bidi="en-US"/>
        </w:rPr>
        <w:t xml:space="preserve"> </w:t>
      </w:r>
      <w:r w:rsidRPr="008B0793">
        <w:rPr>
          <w:rFonts w:asciiTheme="minorHAnsi" w:hAnsiTheme="minorHAnsi"/>
          <w:lang w:bidi="en-US"/>
        </w:rPr>
        <w:t>government. The code section also states “electric suppliers, utilities and providers,</w:t>
      </w:r>
      <w:r w:rsidR="000A11AD" w:rsidRPr="008B0793">
        <w:rPr>
          <w:rFonts w:asciiTheme="minorHAnsi" w:hAnsiTheme="minorHAnsi"/>
          <w:lang w:bidi="en-US"/>
        </w:rPr>
        <w:t xml:space="preserve"> </w:t>
      </w:r>
      <w:r w:rsidRPr="008B0793">
        <w:rPr>
          <w:rFonts w:asciiTheme="minorHAnsi" w:hAnsiTheme="minorHAnsi"/>
          <w:lang w:bidi="en-US"/>
        </w:rPr>
        <w:t>whether publicly or privately owned, whose plans have been approved by the local</w:t>
      </w:r>
      <w:r w:rsidR="000A11AD" w:rsidRPr="008B0793">
        <w:rPr>
          <w:rFonts w:asciiTheme="minorHAnsi" w:hAnsiTheme="minorHAnsi"/>
          <w:lang w:bidi="en-US"/>
        </w:rPr>
        <w:t xml:space="preserve"> </w:t>
      </w:r>
      <w:r w:rsidRPr="008B0793">
        <w:rPr>
          <w:rFonts w:asciiTheme="minorHAnsi" w:hAnsiTheme="minorHAnsi"/>
          <w:lang w:bidi="en-US"/>
        </w:rPr>
        <w:t>governing body…are exempt from this provision” and may exempt the private</w:t>
      </w:r>
      <w:r w:rsidR="000A11AD" w:rsidRPr="008B0793">
        <w:rPr>
          <w:rFonts w:asciiTheme="minorHAnsi" w:hAnsiTheme="minorHAnsi"/>
          <w:lang w:bidi="en-US"/>
        </w:rPr>
        <w:t xml:space="preserve"> </w:t>
      </w:r>
      <w:r w:rsidRPr="008B0793">
        <w:rPr>
          <w:rFonts w:asciiTheme="minorHAnsi" w:hAnsiTheme="minorHAnsi"/>
          <w:lang w:bidi="en-US"/>
        </w:rPr>
        <w:t>electric supplier of the Project providing electricity to the Duke Energy grid.</w:t>
      </w:r>
      <w:r w:rsidR="000A11AD" w:rsidRPr="008B0793">
        <w:rPr>
          <w:rFonts w:asciiTheme="minorHAnsi" w:hAnsiTheme="minorHAnsi"/>
          <w:lang w:bidi="en-US"/>
        </w:rPr>
        <w:t xml:space="preserve"> </w:t>
      </w:r>
      <w:r w:rsidRPr="008B0793">
        <w:rPr>
          <w:rFonts w:asciiTheme="minorHAnsi" w:hAnsiTheme="minorHAnsi"/>
          <w:lang w:bidi="en-US"/>
        </w:rPr>
        <w:t>Additionally, the following information supports this understanding.</w:t>
      </w:r>
      <w:r w:rsidR="000A11AD" w:rsidRPr="008B0793">
        <w:rPr>
          <w:rFonts w:asciiTheme="minorHAnsi" w:hAnsiTheme="minorHAnsi"/>
          <w:lang w:bidi="en-US"/>
        </w:rPr>
        <w:t xml:space="preserve"> </w:t>
      </w:r>
      <w:r w:rsidRPr="008B0793">
        <w:rPr>
          <w:rFonts w:asciiTheme="minorHAnsi" w:hAnsiTheme="minorHAnsi"/>
          <w:lang w:bidi="en-US"/>
        </w:rPr>
        <w:t>The Appeal provides the following language from a South Carolina Attorney</w:t>
      </w:r>
    </w:p>
    <w:p w14:paraId="785935D4" w14:textId="4849111D"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General Opinion, Op. S.C. Atty. Gen., (Aug. 24, 2011), (hereinafter “Attorney</w:t>
      </w:r>
      <w:r w:rsidR="000A11AD" w:rsidRPr="008B0793">
        <w:rPr>
          <w:rFonts w:asciiTheme="minorHAnsi" w:hAnsiTheme="minorHAnsi"/>
          <w:lang w:bidi="en-US"/>
        </w:rPr>
        <w:t xml:space="preserve"> </w:t>
      </w:r>
      <w:r w:rsidRPr="008B0793">
        <w:rPr>
          <w:rFonts w:asciiTheme="minorHAnsi" w:hAnsiTheme="minorHAnsi"/>
          <w:lang w:bidi="en-US"/>
        </w:rPr>
        <w:t>General Opinion Aug. 24, 2011”) (quoting Bradford W. Wyche, An Overview of</w:t>
      </w:r>
      <w:r w:rsidR="000A11AD" w:rsidRPr="008B0793">
        <w:rPr>
          <w:rFonts w:asciiTheme="minorHAnsi" w:hAnsiTheme="minorHAnsi"/>
          <w:lang w:bidi="en-US"/>
        </w:rPr>
        <w:t xml:space="preserve"> </w:t>
      </w:r>
      <w:r w:rsidRPr="008B0793">
        <w:rPr>
          <w:rFonts w:asciiTheme="minorHAnsi" w:hAnsiTheme="minorHAnsi"/>
          <w:lang w:bidi="en-US"/>
        </w:rPr>
        <w:t>Land Use Regulation in South Carolina, 11 Southeastern Envtl. L.J. 183, 192-193</w:t>
      </w:r>
      <w:r w:rsidR="000A11AD" w:rsidRPr="008B0793">
        <w:rPr>
          <w:rFonts w:asciiTheme="minorHAnsi" w:hAnsiTheme="minorHAnsi"/>
          <w:lang w:bidi="en-US"/>
        </w:rPr>
        <w:t xml:space="preserve"> </w:t>
      </w:r>
      <w:r w:rsidRPr="008B0793">
        <w:rPr>
          <w:rFonts w:asciiTheme="minorHAnsi" w:hAnsiTheme="minorHAnsi"/>
          <w:lang w:bidi="en-US"/>
        </w:rPr>
        <w:t>(2003) (hereinafter “An Overview of Land Use Regulation”) on S.C. Code Ann. §</w:t>
      </w:r>
      <w:r w:rsidR="000A11AD" w:rsidRPr="008B0793">
        <w:rPr>
          <w:rFonts w:asciiTheme="minorHAnsi" w:hAnsiTheme="minorHAnsi"/>
          <w:lang w:bidi="en-US"/>
        </w:rPr>
        <w:t xml:space="preserve"> </w:t>
      </w:r>
      <w:r w:rsidRPr="008B0793">
        <w:rPr>
          <w:rFonts w:asciiTheme="minorHAnsi" w:hAnsiTheme="minorHAnsi"/>
          <w:lang w:bidi="en-US"/>
        </w:rPr>
        <w:t>6-29-540.</w:t>
      </w:r>
      <w:r w:rsidR="000A11AD" w:rsidRPr="008B0793">
        <w:rPr>
          <w:rFonts w:asciiTheme="minorHAnsi" w:hAnsiTheme="minorHAnsi"/>
          <w:lang w:bidi="en-US"/>
        </w:rPr>
        <w:t xml:space="preserve"> </w:t>
      </w:r>
      <w:r w:rsidRPr="008B0793">
        <w:rPr>
          <w:rFonts w:asciiTheme="minorHAnsi" w:hAnsiTheme="minorHAnsi"/>
          <w:lang w:bidi="en-US"/>
        </w:rPr>
        <w:t>“In the many parts of South Carolina that lack zoning but have adopted</w:t>
      </w:r>
      <w:r w:rsidR="000A11AD" w:rsidRPr="008B0793">
        <w:rPr>
          <w:rFonts w:asciiTheme="minorHAnsi" w:hAnsiTheme="minorHAnsi"/>
          <w:lang w:bidi="en-US"/>
        </w:rPr>
        <w:t xml:space="preserve"> </w:t>
      </w:r>
      <w:r w:rsidRPr="008B0793">
        <w:rPr>
          <w:rFonts w:asciiTheme="minorHAnsi" w:hAnsiTheme="minorHAnsi"/>
          <w:lang w:bidi="en-US"/>
        </w:rPr>
        <w:t>comprehensive plans, section 6-29-540 of the CPA sets forth a public</w:t>
      </w:r>
      <w:r w:rsidR="0078343B" w:rsidRPr="008B0793">
        <w:rPr>
          <w:rFonts w:asciiTheme="minorHAnsi" w:hAnsiTheme="minorHAnsi"/>
          <w:lang w:bidi="en-US"/>
        </w:rPr>
        <w:t xml:space="preserve"> </w:t>
      </w:r>
      <w:r w:rsidRPr="008B0793">
        <w:rPr>
          <w:rFonts w:asciiTheme="minorHAnsi" w:hAnsiTheme="minorHAnsi"/>
          <w:lang w:bidi="en-US"/>
        </w:rPr>
        <w:t>process that must be followed before most projects can proceed. The plan</w:t>
      </w:r>
      <w:r w:rsidR="0078343B" w:rsidRPr="008B0793">
        <w:rPr>
          <w:rFonts w:asciiTheme="minorHAnsi" w:hAnsiTheme="minorHAnsi"/>
          <w:lang w:bidi="en-US"/>
        </w:rPr>
        <w:t xml:space="preserve"> </w:t>
      </w:r>
      <w:r w:rsidRPr="008B0793">
        <w:rPr>
          <w:rFonts w:asciiTheme="minorHAnsi" w:hAnsiTheme="minorHAnsi"/>
          <w:lang w:bidi="en-US"/>
        </w:rPr>
        <w:t>for the project must be submitted to the local planning commission to</w:t>
      </w:r>
      <w:r w:rsidR="0078343B" w:rsidRPr="008B0793">
        <w:rPr>
          <w:rFonts w:asciiTheme="minorHAnsi" w:hAnsiTheme="minorHAnsi"/>
          <w:lang w:bidi="en-US"/>
        </w:rPr>
        <w:t xml:space="preserve"> </w:t>
      </w:r>
      <w:r w:rsidRPr="008B0793">
        <w:rPr>
          <w:rFonts w:asciiTheme="minorHAnsi" w:hAnsiTheme="minorHAnsi"/>
          <w:lang w:bidi="en-US"/>
        </w:rPr>
        <w:t>determine whether it is compatible with the comprehensive plan.”</w:t>
      </w:r>
    </w:p>
    <w:p w14:paraId="121816B1" w14:textId="386D6E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What the Appeal fails to include is the language just prior to the quoted</w:t>
      </w:r>
      <w:r w:rsidR="0078343B" w:rsidRPr="008B0793">
        <w:rPr>
          <w:rFonts w:asciiTheme="minorHAnsi" w:hAnsiTheme="minorHAnsi"/>
          <w:lang w:bidi="en-US"/>
        </w:rPr>
        <w:t xml:space="preserve"> </w:t>
      </w:r>
      <w:r w:rsidRPr="008B0793">
        <w:rPr>
          <w:rFonts w:asciiTheme="minorHAnsi" w:hAnsiTheme="minorHAnsi"/>
          <w:lang w:bidi="en-US"/>
        </w:rPr>
        <w:t>section. Below is the full section of Attorney General Opinion Aug. 24, 2011 from</w:t>
      </w:r>
      <w:r w:rsidR="0078343B" w:rsidRPr="008B0793">
        <w:rPr>
          <w:rFonts w:asciiTheme="minorHAnsi" w:hAnsiTheme="minorHAnsi"/>
          <w:lang w:bidi="en-US"/>
        </w:rPr>
        <w:t xml:space="preserve"> </w:t>
      </w:r>
      <w:r w:rsidRPr="008B0793">
        <w:rPr>
          <w:rFonts w:asciiTheme="minorHAnsi" w:hAnsiTheme="minorHAnsi"/>
          <w:lang w:bidi="en-US"/>
        </w:rPr>
        <w:t>which the quoted section originated.</w:t>
      </w:r>
      <w:r w:rsidR="0078343B" w:rsidRPr="008B0793">
        <w:rPr>
          <w:rFonts w:asciiTheme="minorHAnsi" w:hAnsiTheme="minorHAnsi"/>
          <w:lang w:bidi="en-US"/>
        </w:rPr>
        <w:t xml:space="preserve"> </w:t>
      </w:r>
      <w:r w:rsidRPr="008B0793">
        <w:rPr>
          <w:rFonts w:asciiTheme="minorHAnsi" w:hAnsiTheme="minorHAnsi"/>
          <w:lang w:bidi="en-US"/>
        </w:rPr>
        <w:t>“In a 2003 Southeastern Environmental Law Journal article, attorney</w:t>
      </w:r>
      <w:r w:rsidR="0078343B" w:rsidRPr="008B0793">
        <w:rPr>
          <w:rFonts w:asciiTheme="minorHAnsi" w:hAnsiTheme="minorHAnsi"/>
          <w:lang w:bidi="en-US"/>
        </w:rPr>
        <w:t xml:space="preserve"> </w:t>
      </w:r>
      <w:r w:rsidRPr="008B0793">
        <w:rPr>
          <w:rFonts w:asciiTheme="minorHAnsi" w:hAnsiTheme="minorHAnsi"/>
          <w:lang w:bidi="en-US"/>
        </w:rPr>
        <w:t>Bradford Wyche provided an overview of land use regulations in South</w:t>
      </w:r>
      <w:r w:rsidR="0078343B" w:rsidRPr="008B0793">
        <w:rPr>
          <w:rFonts w:asciiTheme="minorHAnsi" w:hAnsiTheme="minorHAnsi"/>
          <w:lang w:bidi="en-US"/>
        </w:rPr>
        <w:t xml:space="preserve"> </w:t>
      </w:r>
      <w:r w:rsidRPr="008B0793">
        <w:rPr>
          <w:rFonts w:asciiTheme="minorHAnsi" w:hAnsiTheme="minorHAnsi"/>
          <w:lang w:bidi="en-US"/>
        </w:rPr>
        <w:t>Carolina. Specifically, he addressed the placement of public facilities and</w:t>
      </w:r>
      <w:r w:rsidR="0078343B" w:rsidRPr="008B0793">
        <w:rPr>
          <w:rFonts w:asciiTheme="minorHAnsi" w:hAnsiTheme="minorHAnsi"/>
          <w:lang w:bidi="en-US"/>
        </w:rPr>
        <w:t xml:space="preserve"> </w:t>
      </w:r>
      <w:r w:rsidRPr="008B0793">
        <w:rPr>
          <w:rFonts w:asciiTheme="minorHAnsi" w:hAnsiTheme="minorHAnsi"/>
          <w:lang w:bidi="en-US"/>
        </w:rPr>
        <w:t>infrastructure, including schools:</w:t>
      </w:r>
      <w:r w:rsidR="0078343B" w:rsidRPr="008B0793">
        <w:rPr>
          <w:rFonts w:asciiTheme="minorHAnsi" w:hAnsiTheme="minorHAnsi"/>
          <w:lang w:bidi="en-US"/>
        </w:rPr>
        <w:t xml:space="preserve"> </w:t>
      </w:r>
      <w:r w:rsidRPr="008B0793">
        <w:rPr>
          <w:rFonts w:asciiTheme="minorHAnsi" w:hAnsiTheme="minorHAnsi"/>
          <w:lang w:bidi="en-US"/>
        </w:rPr>
        <w:t>An extremely important factor that affects the patterns of development</w:t>
      </w:r>
      <w:r w:rsidR="0078343B" w:rsidRPr="008B0793">
        <w:rPr>
          <w:rFonts w:asciiTheme="minorHAnsi" w:hAnsiTheme="minorHAnsi"/>
          <w:lang w:bidi="en-US"/>
        </w:rPr>
        <w:t xml:space="preserve"> </w:t>
      </w:r>
      <w:r w:rsidRPr="008B0793">
        <w:rPr>
          <w:rFonts w:asciiTheme="minorHAnsi" w:hAnsiTheme="minorHAnsi"/>
          <w:lang w:bidi="en-US"/>
        </w:rPr>
        <w:t>in an area is the location of public facilities and infrastructure.</w:t>
      </w:r>
      <w:r w:rsidR="0078343B" w:rsidRPr="008B0793">
        <w:rPr>
          <w:rFonts w:asciiTheme="minorHAnsi" w:hAnsiTheme="minorHAnsi"/>
          <w:lang w:bidi="en-US"/>
        </w:rPr>
        <w:t xml:space="preserve"> </w:t>
      </w:r>
      <w:r w:rsidRPr="008B0793">
        <w:rPr>
          <w:rFonts w:asciiTheme="minorHAnsi" w:hAnsiTheme="minorHAnsi"/>
          <w:lang w:bidi="en-US"/>
        </w:rPr>
        <w:t>Developers are understandably attracted to places that have good</w:t>
      </w:r>
      <w:r w:rsidR="0078343B" w:rsidRPr="008B0793">
        <w:rPr>
          <w:rFonts w:asciiTheme="minorHAnsi" w:hAnsiTheme="minorHAnsi"/>
          <w:lang w:bidi="en-US"/>
        </w:rPr>
        <w:t xml:space="preserve"> </w:t>
      </w:r>
      <w:r w:rsidRPr="008B0793">
        <w:rPr>
          <w:rFonts w:asciiTheme="minorHAnsi" w:hAnsiTheme="minorHAnsi"/>
          <w:lang w:bidi="en-US"/>
        </w:rPr>
        <w:t>roads, good schools, and public water and sewer services.</w:t>
      </w:r>
      <w:r w:rsidR="0078343B" w:rsidRPr="008B0793">
        <w:rPr>
          <w:rFonts w:asciiTheme="minorHAnsi" w:hAnsiTheme="minorHAnsi"/>
          <w:lang w:bidi="en-US"/>
        </w:rPr>
        <w:t xml:space="preserve"> </w:t>
      </w:r>
      <w:r w:rsidRPr="008B0793">
        <w:rPr>
          <w:rFonts w:asciiTheme="minorHAnsi" w:hAnsiTheme="minorHAnsi"/>
          <w:lang w:bidi="en-US"/>
        </w:rPr>
        <w:t>Communities, therefore, can make great progress in effectively</w:t>
      </w:r>
      <w:r w:rsidR="0078343B" w:rsidRPr="008B0793">
        <w:rPr>
          <w:rFonts w:asciiTheme="minorHAnsi" w:hAnsiTheme="minorHAnsi"/>
          <w:lang w:bidi="en-US"/>
        </w:rPr>
        <w:t xml:space="preserve"> </w:t>
      </w:r>
      <w:r w:rsidRPr="008B0793">
        <w:rPr>
          <w:rFonts w:asciiTheme="minorHAnsi" w:hAnsiTheme="minorHAnsi"/>
          <w:lang w:bidi="en-US"/>
        </w:rPr>
        <w:t>managing growth by controlling where these facilities and services are</w:t>
      </w:r>
      <w:r w:rsidR="0078343B" w:rsidRPr="008B0793">
        <w:rPr>
          <w:rFonts w:asciiTheme="minorHAnsi" w:hAnsiTheme="minorHAnsi"/>
          <w:lang w:bidi="en-US"/>
        </w:rPr>
        <w:t xml:space="preserve"> </w:t>
      </w:r>
      <w:r w:rsidRPr="008B0793">
        <w:rPr>
          <w:rFonts w:asciiTheme="minorHAnsi" w:hAnsiTheme="minorHAnsi"/>
          <w:lang w:bidi="en-US"/>
        </w:rPr>
        <w:t>located.</w:t>
      </w:r>
      <w:r w:rsidR="0078343B" w:rsidRPr="008B0793">
        <w:rPr>
          <w:rFonts w:asciiTheme="minorHAnsi" w:hAnsiTheme="minorHAnsi"/>
          <w:lang w:bidi="en-US"/>
        </w:rPr>
        <w:t xml:space="preserve"> </w:t>
      </w:r>
      <w:r w:rsidRPr="008B0793">
        <w:rPr>
          <w:rFonts w:asciiTheme="minorHAnsi" w:hAnsiTheme="minorHAnsi"/>
          <w:lang w:bidi="en-US"/>
        </w:rPr>
        <w:t>The [Local Government Comprehensive Planning Enabling Act of</w:t>
      </w:r>
      <w:r w:rsidR="0078343B" w:rsidRPr="008B0793">
        <w:rPr>
          <w:rFonts w:asciiTheme="minorHAnsi" w:hAnsiTheme="minorHAnsi"/>
          <w:lang w:bidi="en-US"/>
        </w:rPr>
        <w:t xml:space="preserve"> </w:t>
      </w:r>
      <w:r w:rsidRPr="008B0793">
        <w:rPr>
          <w:rFonts w:asciiTheme="minorHAnsi" w:hAnsiTheme="minorHAnsi"/>
          <w:lang w:bidi="en-US"/>
        </w:rPr>
        <w:t>1994] CPA makes it clear that local zoning ordinances apply to</w:t>
      </w:r>
      <w:r w:rsidR="0078343B" w:rsidRPr="008B0793">
        <w:rPr>
          <w:rFonts w:asciiTheme="minorHAnsi" w:hAnsiTheme="minorHAnsi"/>
          <w:lang w:bidi="en-US"/>
        </w:rPr>
        <w:t xml:space="preserve"> </w:t>
      </w:r>
      <w:r w:rsidRPr="008B0793">
        <w:rPr>
          <w:rFonts w:asciiTheme="minorHAnsi" w:hAnsiTheme="minorHAnsi"/>
          <w:lang w:bidi="en-US"/>
        </w:rPr>
        <w:t>public agencies and entities that use real property within the</w:t>
      </w:r>
      <w:r w:rsidR="0078343B" w:rsidRPr="008B0793">
        <w:rPr>
          <w:rFonts w:asciiTheme="minorHAnsi" w:hAnsiTheme="minorHAnsi"/>
          <w:lang w:bidi="en-US"/>
        </w:rPr>
        <w:t xml:space="preserve"> </w:t>
      </w:r>
      <w:r w:rsidRPr="008B0793">
        <w:rPr>
          <w:rFonts w:asciiTheme="minorHAnsi" w:hAnsiTheme="minorHAnsi"/>
          <w:lang w:bidi="en-US"/>
        </w:rPr>
        <w:t>locality's jurisdiction. Thus, for example, a new school could not be</w:t>
      </w:r>
      <w:r w:rsidR="0078343B" w:rsidRPr="008B0793">
        <w:rPr>
          <w:rFonts w:asciiTheme="minorHAnsi" w:hAnsiTheme="minorHAnsi"/>
          <w:lang w:bidi="en-US"/>
        </w:rPr>
        <w:t xml:space="preserve"> </w:t>
      </w:r>
      <w:r w:rsidRPr="008B0793">
        <w:rPr>
          <w:rFonts w:asciiTheme="minorHAnsi" w:hAnsiTheme="minorHAnsi"/>
          <w:lang w:bidi="en-US"/>
        </w:rPr>
        <w:t>built in the community unless it complied with the zoning</w:t>
      </w:r>
      <w:r w:rsidR="0078343B" w:rsidRPr="008B0793">
        <w:rPr>
          <w:rFonts w:asciiTheme="minorHAnsi" w:hAnsiTheme="minorHAnsi"/>
          <w:lang w:bidi="en-US"/>
        </w:rPr>
        <w:t xml:space="preserve"> </w:t>
      </w:r>
      <w:r w:rsidRPr="008B0793">
        <w:rPr>
          <w:rFonts w:asciiTheme="minorHAnsi" w:hAnsiTheme="minorHAnsi"/>
          <w:lang w:bidi="en-US"/>
        </w:rPr>
        <w:t>ordinance.</w:t>
      </w:r>
      <w:r w:rsidR="0078343B" w:rsidRPr="008B0793">
        <w:rPr>
          <w:rFonts w:asciiTheme="minorHAnsi" w:hAnsiTheme="minorHAnsi"/>
          <w:lang w:bidi="en-US"/>
        </w:rPr>
        <w:t xml:space="preserve"> </w:t>
      </w:r>
      <w:r w:rsidRPr="008B0793">
        <w:rPr>
          <w:rFonts w:asciiTheme="minorHAnsi" w:hAnsiTheme="minorHAnsi"/>
          <w:lang w:bidi="en-US"/>
        </w:rPr>
        <w:t>In the many parts of South Carolina that lack zoning but have adopted</w:t>
      </w:r>
    </w:p>
    <w:p w14:paraId="1478CCAB" w14:textId="0E7B01FE"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comprehensive plans, section 6-29-540 of the CPA sets forth a public</w:t>
      </w:r>
      <w:r w:rsidR="0078343B" w:rsidRPr="008B0793">
        <w:rPr>
          <w:rFonts w:asciiTheme="minorHAnsi" w:hAnsiTheme="minorHAnsi"/>
          <w:lang w:bidi="en-US"/>
        </w:rPr>
        <w:t xml:space="preserve"> </w:t>
      </w:r>
      <w:r w:rsidRPr="008B0793">
        <w:rPr>
          <w:rFonts w:asciiTheme="minorHAnsi" w:hAnsiTheme="minorHAnsi"/>
          <w:lang w:bidi="en-US"/>
        </w:rPr>
        <w:t>process that must be followed before most projects can proceed.</w:t>
      </w:r>
      <w:r w:rsidR="0078343B" w:rsidRPr="008B0793">
        <w:rPr>
          <w:rFonts w:asciiTheme="minorHAnsi" w:hAnsiTheme="minorHAnsi"/>
          <w:lang w:bidi="en-US"/>
        </w:rPr>
        <w:t xml:space="preserve"> </w:t>
      </w:r>
      <w:r w:rsidRPr="008B0793">
        <w:rPr>
          <w:rFonts w:asciiTheme="minorHAnsi" w:hAnsiTheme="minorHAnsi"/>
          <w:lang w:bidi="en-US"/>
        </w:rPr>
        <w:t>The plan for the project must be submitted to the local planning</w:t>
      </w:r>
      <w:r w:rsidR="0078343B" w:rsidRPr="008B0793">
        <w:rPr>
          <w:rFonts w:asciiTheme="minorHAnsi" w:hAnsiTheme="minorHAnsi"/>
          <w:lang w:bidi="en-US"/>
        </w:rPr>
        <w:t xml:space="preserve"> </w:t>
      </w:r>
      <w:r w:rsidRPr="008B0793">
        <w:rPr>
          <w:rFonts w:asciiTheme="minorHAnsi" w:hAnsiTheme="minorHAnsi"/>
          <w:lang w:bidi="en-US"/>
        </w:rPr>
        <w:t>commission to determine whether it is compatible with the</w:t>
      </w:r>
      <w:r w:rsidR="0078343B" w:rsidRPr="008B0793">
        <w:rPr>
          <w:rFonts w:asciiTheme="minorHAnsi" w:hAnsiTheme="minorHAnsi"/>
          <w:lang w:bidi="en-US"/>
        </w:rPr>
        <w:t xml:space="preserve"> </w:t>
      </w:r>
      <w:r w:rsidRPr="008B0793">
        <w:rPr>
          <w:rFonts w:asciiTheme="minorHAnsi" w:hAnsiTheme="minorHAnsi"/>
          <w:lang w:bidi="en-US"/>
        </w:rPr>
        <w:lastRenderedPageBreak/>
        <w:t>comprehensive plan. If the commission finds that the project is not</w:t>
      </w:r>
      <w:r w:rsidR="0078343B" w:rsidRPr="008B0793">
        <w:rPr>
          <w:rFonts w:asciiTheme="minorHAnsi" w:hAnsiTheme="minorHAnsi"/>
          <w:lang w:bidi="en-US"/>
        </w:rPr>
        <w:t xml:space="preserve"> </w:t>
      </w:r>
      <w:r w:rsidRPr="008B0793">
        <w:rPr>
          <w:rFonts w:asciiTheme="minorHAnsi" w:hAnsiTheme="minorHAnsi"/>
          <w:lang w:bidi="en-US"/>
        </w:rPr>
        <w:t>compatible, the finding must be presented to the project owner or</w:t>
      </w:r>
      <w:r w:rsidR="0078343B" w:rsidRPr="008B0793">
        <w:rPr>
          <w:rFonts w:asciiTheme="minorHAnsi" w:hAnsiTheme="minorHAnsi"/>
          <w:lang w:bidi="en-US"/>
        </w:rPr>
        <w:t xml:space="preserve"> </w:t>
      </w:r>
      <w:r w:rsidRPr="008B0793">
        <w:rPr>
          <w:rFonts w:asciiTheme="minorHAnsi" w:hAnsiTheme="minorHAnsi"/>
          <w:lang w:bidi="en-US"/>
        </w:rPr>
        <w:t>manager. The latter, however, can still proceed with the project</w:t>
      </w:r>
      <w:r w:rsidR="0078343B" w:rsidRPr="008B0793">
        <w:rPr>
          <w:rFonts w:asciiTheme="minorHAnsi" w:hAnsiTheme="minorHAnsi"/>
          <w:lang w:bidi="en-US"/>
        </w:rPr>
        <w:t xml:space="preserve"> </w:t>
      </w:r>
      <w:r w:rsidRPr="008B0793">
        <w:rPr>
          <w:rFonts w:asciiTheme="minorHAnsi" w:hAnsiTheme="minorHAnsi"/>
          <w:lang w:bidi="en-US"/>
        </w:rPr>
        <w:t>provided a statement of intent to do so and the reasons for the</w:t>
      </w:r>
      <w:r w:rsidR="0078343B" w:rsidRPr="008B0793">
        <w:rPr>
          <w:rFonts w:asciiTheme="minorHAnsi" w:hAnsiTheme="minorHAnsi"/>
          <w:lang w:bidi="en-US"/>
        </w:rPr>
        <w:t xml:space="preserve"> </w:t>
      </w:r>
      <w:r w:rsidRPr="008B0793">
        <w:rPr>
          <w:rFonts w:asciiTheme="minorHAnsi" w:hAnsiTheme="minorHAnsi"/>
          <w:lang w:bidi="en-US"/>
        </w:rPr>
        <w:t>decision are published in a newspaper of general circulation at least</w:t>
      </w:r>
      <w:r w:rsidR="0078343B" w:rsidRPr="008B0793">
        <w:rPr>
          <w:rFonts w:asciiTheme="minorHAnsi" w:hAnsiTheme="minorHAnsi"/>
          <w:lang w:bidi="en-US"/>
        </w:rPr>
        <w:t xml:space="preserve"> </w:t>
      </w:r>
      <w:r w:rsidRPr="008B0793">
        <w:rPr>
          <w:rFonts w:asciiTheme="minorHAnsi" w:hAnsiTheme="minorHAnsi"/>
          <w:lang w:bidi="en-US"/>
        </w:rPr>
        <w:t>thirty days prior to awarding bids or beginning construction. Thus,</w:t>
      </w:r>
      <w:r w:rsidR="0078343B" w:rsidRPr="008B0793">
        <w:rPr>
          <w:rFonts w:asciiTheme="minorHAnsi" w:hAnsiTheme="minorHAnsi"/>
          <w:lang w:bidi="en-US"/>
        </w:rPr>
        <w:t xml:space="preserve"> </w:t>
      </w:r>
      <w:r w:rsidRPr="008B0793">
        <w:rPr>
          <w:rFonts w:asciiTheme="minorHAnsi" w:hAnsiTheme="minorHAnsi"/>
          <w:lang w:bidi="en-US"/>
        </w:rPr>
        <w:t>section 6-29 540 does not establish any substantive mandate that</w:t>
      </w:r>
      <w:r w:rsidR="0078343B" w:rsidRPr="008B0793">
        <w:rPr>
          <w:rFonts w:asciiTheme="minorHAnsi" w:hAnsiTheme="minorHAnsi"/>
          <w:lang w:bidi="en-US"/>
        </w:rPr>
        <w:t xml:space="preserve"> </w:t>
      </w:r>
      <w:r w:rsidRPr="008B0793">
        <w:rPr>
          <w:rFonts w:asciiTheme="minorHAnsi" w:hAnsiTheme="minorHAnsi"/>
          <w:lang w:bidi="en-US"/>
        </w:rPr>
        <w:t>major public projects be consistent with local comprehensive plans.</w:t>
      </w:r>
      <w:r w:rsidR="0078343B" w:rsidRPr="008B0793">
        <w:rPr>
          <w:rFonts w:asciiTheme="minorHAnsi" w:hAnsiTheme="minorHAnsi"/>
          <w:lang w:bidi="en-US"/>
        </w:rPr>
        <w:t xml:space="preserve"> </w:t>
      </w:r>
      <w:r w:rsidRPr="008B0793">
        <w:rPr>
          <w:rFonts w:asciiTheme="minorHAnsi" w:hAnsiTheme="minorHAnsi"/>
          <w:lang w:bidi="en-US"/>
        </w:rPr>
        <w:t>Rather, it seeks to ensure public awareness of the fact that a project</w:t>
      </w:r>
      <w:r w:rsidR="0078343B" w:rsidRPr="008B0793">
        <w:rPr>
          <w:rFonts w:asciiTheme="minorHAnsi" w:hAnsiTheme="minorHAnsi"/>
          <w:lang w:bidi="en-US"/>
        </w:rPr>
        <w:t xml:space="preserve"> </w:t>
      </w:r>
      <w:r w:rsidRPr="008B0793">
        <w:rPr>
          <w:rFonts w:asciiTheme="minorHAnsi" w:hAnsiTheme="minorHAnsi"/>
          <w:lang w:bidi="en-US"/>
        </w:rPr>
        <w:t>in conflict with the plan is about to begin. The public can then decide</w:t>
      </w:r>
      <w:r w:rsidR="0078343B" w:rsidRPr="008B0793">
        <w:rPr>
          <w:rFonts w:asciiTheme="minorHAnsi" w:hAnsiTheme="minorHAnsi"/>
          <w:lang w:bidi="en-US"/>
        </w:rPr>
        <w:t xml:space="preserve"> </w:t>
      </w:r>
      <w:r w:rsidRPr="008B0793">
        <w:rPr>
          <w:rFonts w:asciiTheme="minorHAnsi" w:hAnsiTheme="minorHAnsi"/>
          <w:lang w:bidi="en-US"/>
        </w:rPr>
        <w:t>whether to become involved in the local political process and try to</w:t>
      </w:r>
      <w:r w:rsidR="0078343B" w:rsidRPr="008B0793">
        <w:rPr>
          <w:rFonts w:asciiTheme="minorHAnsi" w:hAnsiTheme="minorHAnsi"/>
          <w:lang w:bidi="en-US"/>
        </w:rPr>
        <w:t xml:space="preserve"> </w:t>
      </w:r>
      <w:r w:rsidRPr="008B0793">
        <w:rPr>
          <w:rFonts w:asciiTheme="minorHAnsi" w:hAnsiTheme="minorHAnsi"/>
          <w:lang w:bidi="en-US"/>
        </w:rPr>
        <w:t>have the project stopped or modified.”</w:t>
      </w:r>
      <w:r w:rsidR="0078343B" w:rsidRPr="008B0793">
        <w:rPr>
          <w:rFonts w:asciiTheme="minorHAnsi" w:hAnsiTheme="minorHAnsi"/>
          <w:lang w:bidi="en-US"/>
        </w:rPr>
        <w:t xml:space="preserve"> </w:t>
      </w:r>
      <w:r w:rsidRPr="008B0793">
        <w:rPr>
          <w:rFonts w:asciiTheme="minorHAnsi" w:hAnsiTheme="minorHAnsi"/>
          <w:lang w:bidi="en-US"/>
        </w:rPr>
        <w:t>The Attorney General opinion states “Specifically, he addressed the</w:t>
      </w:r>
      <w:r w:rsidR="0078343B" w:rsidRPr="008B0793">
        <w:rPr>
          <w:rFonts w:asciiTheme="minorHAnsi" w:hAnsiTheme="minorHAnsi"/>
          <w:lang w:bidi="en-US"/>
        </w:rPr>
        <w:t xml:space="preserve"> </w:t>
      </w:r>
      <w:r w:rsidRPr="008B0793">
        <w:rPr>
          <w:rFonts w:asciiTheme="minorHAnsi" w:hAnsiTheme="minorHAnsi"/>
          <w:lang w:bidi="en-US"/>
        </w:rPr>
        <w:t>placement of public facilities and infrastructure, including schools:” It is clear here</w:t>
      </w:r>
      <w:r w:rsidR="0078343B" w:rsidRPr="008B0793">
        <w:rPr>
          <w:rFonts w:asciiTheme="minorHAnsi" w:hAnsiTheme="minorHAnsi"/>
          <w:lang w:bidi="en-US"/>
        </w:rPr>
        <w:t xml:space="preserve"> </w:t>
      </w:r>
      <w:r w:rsidRPr="008B0793">
        <w:rPr>
          <w:rFonts w:asciiTheme="minorHAnsi" w:hAnsiTheme="minorHAnsi"/>
          <w:lang w:bidi="en-US"/>
        </w:rPr>
        <w:t>the Attorney General opinion is citing the scholarly article addressing public</w:t>
      </w:r>
      <w:r w:rsidR="0078343B" w:rsidRPr="008B0793">
        <w:rPr>
          <w:rFonts w:asciiTheme="minorHAnsi" w:hAnsiTheme="minorHAnsi"/>
          <w:lang w:bidi="en-US"/>
        </w:rPr>
        <w:t xml:space="preserve"> </w:t>
      </w:r>
      <w:r w:rsidRPr="008B0793">
        <w:rPr>
          <w:rFonts w:asciiTheme="minorHAnsi" w:hAnsiTheme="minorHAnsi"/>
          <w:lang w:bidi="en-US"/>
        </w:rPr>
        <w:t>facilities and infrastructure, not privately-held and privately-used property.</w:t>
      </w:r>
    </w:p>
    <w:p w14:paraId="1EBD99FB" w14:textId="3CC044DC"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Furthermore, looking into the actual article cited in Attorney General Opinion</w:t>
      </w:r>
      <w:r w:rsidR="0078343B" w:rsidRPr="008B0793">
        <w:rPr>
          <w:rFonts w:asciiTheme="minorHAnsi" w:hAnsiTheme="minorHAnsi"/>
          <w:lang w:bidi="en-US"/>
        </w:rPr>
        <w:t xml:space="preserve"> </w:t>
      </w:r>
      <w:r w:rsidRPr="008B0793">
        <w:rPr>
          <w:rFonts w:asciiTheme="minorHAnsi" w:hAnsiTheme="minorHAnsi"/>
          <w:lang w:bidi="en-US"/>
        </w:rPr>
        <w:t>Aug. 24, 2011, An Overview of Land Use Regulation in South Carolina by Wyche</w:t>
      </w:r>
      <w:r w:rsidR="0078343B" w:rsidRPr="008B0793">
        <w:rPr>
          <w:rFonts w:asciiTheme="minorHAnsi" w:hAnsiTheme="minorHAnsi"/>
          <w:lang w:bidi="en-US"/>
        </w:rPr>
        <w:t xml:space="preserve"> </w:t>
      </w:r>
      <w:r w:rsidRPr="008B0793">
        <w:rPr>
          <w:rFonts w:asciiTheme="minorHAnsi" w:hAnsiTheme="minorHAnsi"/>
          <w:lang w:bidi="en-US"/>
        </w:rPr>
        <w:t>(attached to this report as Exhibit B), we find that the entire cited section of the</w:t>
      </w:r>
      <w:r w:rsidR="0078343B" w:rsidRPr="008B0793">
        <w:rPr>
          <w:rFonts w:asciiTheme="minorHAnsi" w:hAnsiTheme="minorHAnsi"/>
          <w:lang w:bidi="en-US"/>
        </w:rPr>
        <w:t xml:space="preserve"> </w:t>
      </w:r>
      <w:r w:rsidRPr="008B0793">
        <w:rPr>
          <w:rFonts w:asciiTheme="minorHAnsi" w:hAnsiTheme="minorHAnsi"/>
          <w:lang w:bidi="en-US"/>
        </w:rPr>
        <w:t>article falls under the title: “Siting of Public Facilities and Infrastructure.” The</w:t>
      </w:r>
      <w:r w:rsidR="0078343B" w:rsidRPr="008B0793">
        <w:rPr>
          <w:rFonts w:asciiTheme="minorHAnsi" w:hAnsiTheme="minorHAnsi"/>
          <w:lang w:bidi="en-US"/>
        </w:rPr>
        <w:t xml:space="preserve"> </w:t>
      </w:r>
      <w:r w:rsidRPr="008B0793">
        <w:rPr>
          <w:rFonts w:asciiTheme="minorHAnsi" w:hAnsiTheme="minorHAnsi"/>
          <w:lang w:bidi="en-US"/>
        </w:rPr>
        <w:t>Darlington County Planning Department staff assert that the reference used in the</w:t>
      </w:r>
      <w:r w:rsidR="0078343B" w:rsidRPr="008B0793">
        <w:rPr>
          <w:rFonts w:asciiTheme="minorHAnsi" w:hAnsiTheme="minorHAnsi"/>
          <w:lang w:bidi="en-US"/>
        </w:rPr>
        <w:t xml:space="preserve"> </w:t>
      </w:r>
      <w:r w:rsidRPr="008B0793">
        <w:rPr>
          <w:rFonts w:asciiTheme="minorHAnsi" w:hAnsiTheme="minorHAnsi"/>
          <w:lang w:bidi="en-US"/>
        </w:rPr>
        <w:t>Appeal to suggest that “The Darlington County Planning Commission has</w:t>
      </w:r>
      <w:r w:rsidR="0078343B" w:rsidRPr="008B0793">
        <w:rPr>
          <w:rFonts w:asciiTheme="minorHAnsi" w:hAnsiTheme="minorHAnsi"/>
          <w:lang w:bidi="en-US"/>
        </w:rPr>
        <w:t xml:space="preserve"> </w:t>
      </w:r>
      <w:r w:rsidRPr="008B0793">
        <w:rPr>
          <w:rFonts w:asciiTheme="minorHAnsi" w:hAnsiTheme="minorHAnsi"/>
          <w:lang w:bidi="en-US"/>
        </w:rPr>
        <w:t>mandatory statutory duties under the Enabling Act that have not been followed to</w:t>
      </w:r>
      <w:r w:rsidR="0078343B" w:rsidRPr="008B0793">
        <w:rPr>
          <w:rFonts w:asciiTheme="minorHAnsi" w:hAnsiTheme="minorHAnsi"/>
          <w:lang w:bidi="en-US"/>
        </w:rPr>
        <w:t xml:space="preserve"> </w:t>
      </w:r>
      <w:r w:rsidRPr="008B0793">
        <w:rPr>
          <w:rFonts w:asciiTheme="minorHAnsi" w:hAnsiTheme="minorHAnsi"/>
          <w:lang w:bidi="en-US"/>
        </w:rPr>
        <w:t>date” is false based on the fact that a review of the cited opinion and the referenced</w:t>
      </w:r>
      <w:r w:rsidR="0078343B" w:rsidRPr="008B0793">
        <w:rPr>
          <w:rFonts w:asciiTheme="minorHAnsi" w:hAnsiTheme="minorHAnsi"/>
          <w:lang w:bidi="en-US"/>
        </w:rPr>
        <w:t xml:space="preserve"> </w:t>
      </w:r>
      <w:r w:rsidRPr="008B0793">
        <w:rPr>
          <w:rFonts w:asciiTheme="minorHAnsi" w:hAnsiTheme="minorHAnsi"/>
          <w:lang w:bidi="en-US"/>
        </w:rPr>
        <w:t>scholarly article in Exhibit B shows that the opinion and article apply to, as the</w:t>
      </w:r>
      <w:r w:rsidR="0078343B" w:rsidRPr="008B0793">
        <w:rPr>
          <w:rFonts w:asciiTheme="minorHAnsi" w:hAnsiTheme="minorHAnsi"/>
          <w:lang w:bidi="en-US"/>
        </w:rPr>
        <w:t xml:space="preserve"> </w:t>
      </w:r>
      <w:r w:rsidRPr="008B0793">
        <w:rPr>
          <w:rFonts w:asciiTheme="minorHAnsi" w:hAnsiTheme="minorHAnsi"/>
          <w:lang w:bidi="en-US"/>
        </w:rPr>
        <w:t>article’s section title clearly reads, “Siting of Public Facilities and</w:t>
      </w:r>
      <w:r w:rsidR="0078343B" w:rsidRPr="008B0793">
        <w:rPr>
          <w:rFonts w:asciiTheme="minorHAnsi" w:hAnsiTheme="minorHAnsi"/>
          <w:lang w:bidi="en-US"/>
        </w:rPr>
        <w:t xml:space="preserve"> </w:t>
      </w:r>
      <w:r w:rsidRPr="008B0793">
        <w:rPr>
          <w:rFonts w:asciiTheme="minorHAnsi" w:hAnsiTheme="minorHAnsi"/>
          <w:lang w:bidi="en-US"/>
        </w:rPr>
        <w:t>Infrastructure” (emphasis added), and not private property and privately held</w:t>
      </w:r>
      <w:r w:rsidR="0078343B" w:rsidRPr="008B0793">
        <w:rPr>
          <w:rFonts w:asciiTheme="minorHAnsi" w:hAnsiTheme="minorHAnsi"/>
          <w:lang w:bidi="en-US"/>
        </w:rPr>
        <w:t xml:space="preserve"> </w:t>
      </w:r>
      <w:r w:rsidRPr="008B0793">
        <w:rPr>
          <w:rFonts w:asciiTheme="minorHAnsi" w:hAnsiTheme="minorHAnsi"/>
          <w:lang w:bidi="en-US"/>
        </w:rPr>
        <w:t>facilities or infrastructure not for public use. Therefore, staff asserts there is no</w:t>
      </w:r>
      <w:r w:rsidR="0078343B" w:rsidRPr="008B0793">
        <w:rPr>
          <w:rFonts w:asciiTheme="minorHAnsi" w:hAnsiTheme="minorHAnsi"/>
          <w:lang w:bidi="en-US"/>
        </w:rPr>
        <w:t xml:space="preserve"> </w:t>
      </w:r>
      <w:r w:rsidRPr="008B0793">
        <w:rPr>
          <w:rFonts w:asciiTheme="minorHAnsi" w:hAnsiTheme="minorHAnsi"/>
          <w:lang w:bidi="en-US"/>
        </w:rPr>
        <w:t>mandatory statutory duty under the South Carolina Local Government</w:t>
      </w:r>
      <w:r w:rsidR="0078343B" w:rsidRPr="008B0793">
        <w:rPr>
          <w:rFonts w:asciiTheme="minorHAnsi" w:hAnsiTheme="minorHAnsi"/>
          <w:lang w:bidi="en-US"/>
        </w:rPr>
        <w:t xml:space="preserve"> </w:t>
      </w:r>
      <w:r w:rsidRPr="008B0793">
        <w:rPr>
          <w:rFonts w:asciiTheme="minorHAnsi" w:hAnsiTheme="minorHAnsi"/>
          <w:lang w:bidi="en-US"/>
        </w:rPr>
        <w:t>Comprehensive Planning Enabling Act of 1994, S.C. Code Ann. § 6-29-540 for the</w:t>
      </w:r>
      <w:r w:rsidR="0078343B" w:rsidRPr="008B0793">
        <w:rPr>
          <w:rFonts w:asciiTheme="minorHAnsi" w:hAnsiTheme="minorHAnsi"/>
          <w:lang w:bidi="en-US"/>
        </w:rPr>
        <w:t xml:space="preserve"> </w:t>
      </w:r>
      <w:r w:rsidRPr="008B0793">
        <w:rPr>
          <w:rFonts w:asciiTheme="minorHAnsi" w:hAnsiTheme="minorHAnsi"/>
          <w:lang w:bidi="en-US"/>
        </w:rPr>
        <w:t>“location, character, and extent” of the Project to have been submitted to the</w:t>
      </w:r>
      <w:r w:rsidR="0078343B" w:rsidRPr="008B0793">
        <w:rPr>
          <w:rFonts w:asciiTheme="minorHAnsi" w:hAnsiTheme="minorHAnsi"/>
          <w:lang w:bidi="en-US"/>
        </w:rPr>
        <w:t xml:space="preserve"> </w:t>
      </w:r>
      <w:r w:rsidRPr="008B0793">
        <w:rPr>
          <w:rFonts w:asciiTheme="minorHAnsi" w:hAnsiTheme="minorHAnsi"/>
          <w:lang w:bidi="en-US"/>
        </w:rPr>
        <w:t>Darlington County Planning Commission “for review and comment as to the</w:t>
      </w:r>
      <w:r w:rsidR="0078343B" w:rsidRPr="008B0793">
        <w:rPr>
          <w:rFonts w:asciiTheme="minorHAnsi" w:hAnsiTheme="minorHAnsi"/>
          <w:lang w:bidi="en-US"/>
        </w:rPr>
        <w:t xml:space="preserve"> </w:t>
      </w:r>
      <w:r w:rsidRPr="008B0793">
        <w:rPr>
          <w:rFonts w:asciiTheme="minorHAnsi" w:hAnsiTheme="minorHAnsi"/>
          <w:lang w:bidi="en-US"/>
        </w:rPr>
        <w:t>compatibility of the proposal with the comprehensive plan of the community.”</w:t>
      </w:r>
      <w:r w:rsidR="0078343B" w:rsidRPr="008B0793">
        <w:rPr>
          <w:rFonts w:asciiTheme="minorHAnsi" w:hAnsiTheme="minorHAnsi"/>
          <w:lang w:bidi="en-US"/>
        </w:rPr>
        <w:t xml:space="preserve"> </w:t>
      </w:r>
      <w:r w:rsidRPr="008B0793">
        <w:rPr>
          <w:rFonts w:asciiTheme="minorHAnsi" w:hAnsiTheme="minorHAnsi"/>
          <w:lang w:bidi="en-US"/>
        </w:rPr>
        <w:t>Despite this, the Project is consistent and in harmony with the Darlington County</w:t>
      </w:r>
      <w:r w:rsidR="0078343B" w:rsidRPr="008B0793">
        <w:rPr>
          <w:rFonts w:asciiTheme="minorHAnsi" w:hAnsiTheme="minorHAnsi"/>
          <w:lang w:bidi="en-US"/>
        </w:rPr>
        <w:t xml:space="preserve"> </w:t>
      </w:r>
      <w:r w:rsidRPr="008B0793">
        <w:rPr>
          <w:rFonts w:asciiTheme="minorHAnsi" w:hAnsiTheme="minorHAnsi"/>
          <w:lang w:bidi="en-US"/>
        </w:rPr>
        <w:t>Comprehensive Plan as will be demonstrated below.</w:t>
      </w:r>
    </w:p>
    <w:p w14:paraId="6AC8E2E2"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 Appeal Statement “The Darlington County Planning Commission also</w:t>
      </w:r>
    </w:p>
    <w:p w14:paraId="37B4FADA"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has certain statutory functions, powers, and duties pursuant to S.C.</w:t>
      </w:r>
    </w:p>
    <w:p w14:paraId="350855B0"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Code Ann. § 6-29-340:”</w:t>
      </w:r>
    </w:p>
    <w:p w14:paraId="1BCC0846"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 Appeal cites a portion of S.C. Code Ann. § 6-29-340(A):</w:t>
      </w:r>
    </w:p>
    <w:p w14:paraId="6FF22FC2" w14:textId="6633CC0D"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 It is the function and duty of the local planning commission, when created</w:t>
      </w:r>
      <w:r w:rsidR="00E15559" w:rsidRPr="008B0793">
        <w:rPr>
          <w:rFonts w:asciiTheme="minorHAnsi" w:hAnsiTheme="minorHAnsi"/>
          <w:lang w:bidi="en-US"/>
        </w:rPr>
        <w:t xml:space="preserve"> </w:t>
      </w:r>
      <w:r w:rsidRPr="008B0793">
        <w:rPr>
          <w:rFonts w:asciiTheme="minorHAnsi" w:hAnsiTheme="minorHAnsi"/>
          <w:lang w:bidi="en-US"/>
        </w:rPr>
        <w:t>by an ordinance passed by the municipal council or the county council, or</w:t>
      </w:r>
      <w:r w:rsidR="00E15559" w:rsidRPr="008B0793">
        <w:rPr>
          <w:rFonts w:asciiTheme="minorHAnsi" w:hAnsiTheme="minorHAnsi"/>
          <w:lang w:bidi="en-US"/>
        </w:rPr>
        <w:t xml:space="preserve"> </w:t>
      </w:r>
      <w:r w:rsidRPr="008B0793">
        <w:rPr>
          <w:rFonts w:asciiTheme="minorHAnsi" w:hAnsiTheme="minorHAnsi"/>
          <w:lang w:bidi="en-US"/>
        </w:rPr>
        <w:t>both, to undertake a continuing planning program for the physical,</w:t>
      </w:r>
      <w:r w:rsidR="00E15559" w:rsidRPr="008B0793">
        <w:rPr>
          <w:rFonts w:asciiTheme="minorHAnsi" w:hAnsiTheme="minorHAnsi"/>
          <w:lang w:bidi="en-US"/>
        </w:rPr>
        <w:t xml:space="preserve"> </w:t>
      </w:r>
      <w:r w:rsidRPr="008B0793">
        <w:rPr>
          <w:rFonts w:asciiTheme="minorHAnsi" w:hAnsiTheme="minorHAnsi"/>
          <w:lang w:bidi="en-US"/>
        </w:rPr>
        <w:t>social, and economic growth, development, and redevelopment of the</w:t>
      </w:r>
    </w:p>
    <w:p w14:paraId="722287A6" w14:textId="21D63474"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area within its jurisdiction. The plans and programs must be designed to</w:t>
      </w:r>
      <w:r w:rsidR="00E15559" w:rsidRPr="008B0793">
        <w:rPr>
          <w:rFonts w:asciiTheme="minorHAnsi" w:hAnsiTheme="minorHAnsi"/>
          <w:lang w:bidi="en-US"/>
        </w:rPr>
        <w:t xml:space="preserve"> </w:t>
      </w:r>
      <w:r w:rsidRPr="008B0793">
        <w:rPr>
          <w:rFonts w:asciiTheme="minorHAnsi" w:hAnsiTheme="minorHAnsi"/>
          <w:lang w:bidi="en-US"/>
        </w:rPr>
        <w:t>promote public health, safety, morals, convenience, prosperity, or the</w:t>
      </w:r>
      <w:r w:rsidR="00E15559" w:rsidRPr="008B0793">
        <w:rPr>
          <w:rFonts w:asciiTheme="minorHAnsi" w:hAnsiTheme="minorHAnsi"/>
          <w:lang w:bidi="en-US"/>
        </w:rPr>
        <w:t xml:space="preserve"> </w:t>
      </w:r>
      <w:r w:rsidRPr="008B0793">
        <w:rPr>
          <w:rFonts w:asciiTheme="minorHAnsi" w:hAnsiTheme="minorHAnsi"/>
          <w:lang w:bidi="en-US"/>
        </w:rPr>
        <w:t>general welfare as well as the efficiency and economy of its area of</w:t>
      </w:r>
      <w:r w:rsidR="00E15559" w:rsidRPr="008B0793">
        <w:rPr>
          <w:rFonts w:asciiTheme="minorHAnsi" w:hAnsiTheme="minorHAnsi"/>
          <w:lang w:bidi="en-US"/>
        </w:rPr>
        <w:t xml:space="preserve"> </w:t>
      </w:r>
      <w:r w:rsidRPr="008B0793">
        <w:rPr>
          <w:rFonts w:asciiTheme="minorHAnsi" w:hAnsiTheme="minorHAnsi"/>
          <w:lang w:bidi="en-US"/>
        </w:rPr>
        <w:t>jurisdiction.</w:t>
      </w:r>
      <w:r w:rsidR="00E15559" w:rsidRPr="008B0793">
        <w:rPr>
          <w:rFonts w:asciiTheme="minorHAnsi" w:hAnsiTheme="minorHAnsi"/>
          <w:lang w:bidi="en-US"/>
        </w:rPr>
        <w:t xml:space="preserve"> </w:t>
      </w:r>
      <w:r w:rsidRPr="008B0793">
        <w:rPr>
          <w:rFonts w:asciiTheme="minorHAnsi" w:hAnsiTheme="minorHAnsi"/>
          <w:lang w:bidi="en-US"/>
        </w:rPr>
        <w:t xml:space="preserve">The Darlington County Planning </w:t>
      </w:r>
      <w:r w:rsidRPr="008B0793">
        <w:rPr>
          <w:rFonts w:asciiTheme="minorHAnsi" w:hAnsiTheme="minorHAnsi"/>
          <w:lang w:bidi="en-US"/>
        </w:rPr>
        <w:lastRenderedPageBreak/>
        <w:t>Department staff believe the Darlington County</w:t>
      </w:r>
      <w:r w:rsidR="00E15559" w:rsidRPr="008B0793">
        <w:rPr>
          <w:rFonts w:asciiTheme="minorHAnsi" w:hAnsiTheme="minorHAnsi"/>
          <w:lang w:bidi="en-US"/>
        </w:rPr>
        <w:t xml:space="preserve"> </w:t>
      </w:r>
      <w:r w:rsidRPr="008B0793">
        <w:rPr>
          <w:rFonts w:asciiTheme="minorHAnsi" w:hAnsiTheme="minorHAnsi"/>
          <w:lang w:bidi="en-US"/>
        </w:rPr>
        <w:t>Planning Commission did and does “undertake a continuing planning program</w:t>
      </w:r>
    </w:p>
    <w:p w14:paraId="321D0819" w14:textId="3C02A75F"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for the physical, social, and economic growth, development, and redevelopment</w:t>
      </w:r>
      <w:r w:rsidR="00E15559" w:rsidRPr="008B0793">
        <w:rPr>
          <w:rFonts w:asciiTheme="minorHAnsi" w:hAnsiTheme="minorHAnsi"/>
          <w:lang w:bidi="en-US"/>
        </w:rPr>
        <w:t xml:space="preserve"> </w:t>
      </w:r>
      <w:r w:rsidRPr="008B0793">
        <w:rPr>
          <w:rFonts w:asciiTheme="minorHAnsi" w:hAnsiTheme="minorHAnsi"/>
          <w:lang w:bidi="en-US"/>
        </w:rPr>
        <w:t>of the area within its jurisdiction.” This is evidenced by the number of amendments</w:t>
      </w:r>
      <w:r w:rsidR="00E15559" w:rsidRPr="008B0793">
        <w:rPr>
          <w:rFonts w:asciiTheme="minorHAnsi" w:hAnsiTheme="minorHAnsi"/>
          <w:lang w:bidi="en-US"/>
        </w:rPr>
        <w:t xml:space="preserve"> </w:t>
      </w:r>
      <w:r w:rsidRPr="008B0793">
        <w:rPr>
          <w:rFonts w:asciiTheme="minorHAnsi" w:hAnsiTheme="minorHAnsi"/>
          <w:lang w:bidi="en-US"/>
        </w:rPr>
        <w:t>to the Darlington County Code of Ordinances, Appendix A. (Darlington County</w:t>
      </w:r>
      <w:r w:rsidR="00E15559" w:rsidRPr="008B0793">
        <w:rPr>
          <w:rFonts w:asciiTheme="minorHAnsi" w:hAnsiTheme="minorHAnsi"/>
          <w:lang w:bidi="en-US"/>
        </w:rPr>
        <w:t xml:space="preserve"> </w:t>
      </w:r>
      <w:r w:rsidRPr="008B0793">
        <w:rPr>
          <w:rFonts w:asciiTheme="minorHAnsi" w:hAnsiTheme="minorHAnsi"/>
          <w:lang w:bidi="en-US"/>
        </w:rPr>
        <w:t>Development Standards Ordinance), which are reviewed and submitted by the</w:t>
      </w:r>
      <w:r w:rsidR="002D2F49" w:rsidRPr="008B0793">
        <w:rPr>
          <w:rFonts w:asciiTheme="minorHAnsi" w:hAnsiTheme="minorHAnsi"/>
          <w:lang w:bidi="en-US"/>
        </w:rPr>
        <w:t xml:space="preserve"> </w:t>
      </w:r>
      <w:r w:rsidRPr="008B0793">
        <w:rPr>
          <w:rFonts w:asciiTheme="minorHAnsi" w:hAnsiTheme="minorHAnsi"/>
          <w:lang w:bidi="en-US"/>
        </w:rPr>
        <w:t>Darlington County Planning Commission to the Darlington County Council for</w:t>
      </w:r>
      <w:r w:rsidR="002D2F49" w:rsidRPr="008B0793">
        <w:rPr>
          <w:rFonts w:asciiTheme="minorHAnsi" w:hAnsiTheme="minorHAnsi"/>
          <w:lang w:bidi="en-US"/>
        </w:rPr>
        <w:t xml:space="preserve"> </w:t>
      </w:r>
      <w:r w:rsidRPr="008B0793">
        <w:rPr>
          <w:rFonts w:asciiTheme="minorHAnsi" w:hAnsiTheme="minorHAnsi"/>
          <w:lang w:bidi="en-US"/>
        </w:rPr>
        <w:t>approval through the process of three readings and a public hearing to pass all</w:t>
      </w:r>
    </w:p>
    <w:p w14:paraId="1ECC7E13"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ordinance changes.</w:t>
      </w:r>
    </w:p>
    <w:p w14:paraId="260D7453"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D. Appeal Statement “The Project is not compatible with the</w:t>
      </w:r>
    </w:p>
    <w:p w14:paraId="6D344A53" w14:textId="7777777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Darlington County Comprehensive Plan”</w:t>
      </w:r>
    </w:p>
    <w:p w14:paraId="17D5D524" w14:textId="73685A49"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The Appeal clearly states “the Project itself is not compatible with the</w:t>
      </w:r>
      <w:r w:rsidR="00A553C7" w:rsidRPr="008B0793">
        <w:rPr>
          <w:rFonts w:asciiTheme="minorHAnsi" w:hAnsiTheme="minorHAnsi"/>
          <w:lang w:bidi="en-US"/>
        </w:rPr>
        <w:t xml:space="preserve"> </w:t>
      </w:r>
      <w:r w:rsidRPr="008B0793">
        <w:rPr>
          <w:rFonts w:asciiTheme="minorHAnsi" w:hAnsiTheme="minorHAnsi"/>
          <w:lang w:bidi="en-US"/>
        </w:rPr>
        <w:t>Darlington County Comprehensive Plan (hereinafter “The Plan”) for several</w:t>
      </w:r>
      <w:r w:rsidR="00A553C7" w:rsidRPr="008B0793">
        <w:rPr>
          <w:rFonts w:asciiTheme="minorHAnsi" w:hAnsiTheme="minorHAnsi"/>
          <w:lang w:bidi="en-US"/>
        </w:rPr>
        <w:t xml:space="preserve"> </w:t>
      </w:r>
      <w:r w:rsidRPr="008B0793">
        <w:rPr>
          <w:rFonts w:asciiTheme="minorHAnsi" w:hAnsiTheme="minorHAnsi"/>
          <w:lang w:bidi="en-US"/>
        </w:rPr>
        <w:t>reasons. Specifically, the Project will turn 1,430.36 acres of rural farmland into a</w:t>
      </w:r>
      <w:r w:rsidR="00A553C7" w:rsidRPr="008B0793">
        <w:rPr>
          <w:rFonts w:asciiTheme="minorHAnsi" w:hAnsiTheme="minorHAnsi"/>
          <w:lang w:bidi="en-US"/>
        </w:rPr>
        <w:t xml:space="preserve"> </w:t>
      </w:r>
      <w:r w:rsidRPr="008B0793">
        <w:rPr>
          <w:rFonts w:asciiTheme="minorHAnsi" w:hAnsiTheme="minorHAnsi"/>
          <w:lang w:bidi="en-US"/>
        </w:rPr>
        <w:t>utility scale solar project, which directly conflicts with the Darlington County’s</w:t>
      </w:r>
      <w:r w:rsidR="00A553C7" w:rsidRPr="008B0793">
        <w:rPr>
          <w:rFonts w:asciiTheme="minorHAnsi" w:hAnsiTheme="minorHAnsi"/>
          <w:lang w:bidi="en-US"/>
        </w:rPr>
        <w:t xml:space="preserve"> </w:t>
      </w:r>
      <w:r w:rsidRPr="008B0793">
        <w:rPr>
          <w:rFonts w:asciiTheme="minorHAnsi" w:hAnsiTheme="minorHAnsi"/>
          <w:lang w:bidi="en-US"/>
        </w:rPr>
        <w:t>history and current land use characteristics.” This statement is only partially correct</w:t>
      </w:r>
      <w:r w:rsidR="00A553C7" w:rsidRPr="008B0793">
        <w:rPr>
          <w:rFonts w:asciiTheme="minorHAnsi" w:hAnsiTheme="minorHAnsi"/>
          <w:lang w:bidi="en-US"/>
        </w:rPr>
        <w:t xml:space="preserve"> </w:t>
      </w:r>
      <w:r w:rsidRPr="008B0793">
        <w:rPr>
          <w:rFonts w:asciiTheme="minorHAnsi" w:hAnsiTheme="minorHAnsi"/>
          <w:lang w:bidi="en-US"/>
        </w:rPr>
        <w:t>and ignores multiple points within The Plan. The 1,430.36 acres must be</w:t>
      </w:r>
      <w:r w:rsidR="00A553C7" w:rsidRPr="008B0793">
        <w:rPr>
          <w:rFonts w:asciiTheme="minorHAnsi" w:hAnsiTheme="minorHAnsi"/>
          <w:lang w:bidi="en-US"/>
        </w:rPr>
        <w:t xml:space="preserve"> </w:t>
      </w:r>
      <w:r w:rsidRPr="008B0793">
        <w:rPr>
          <w:rFonts w:asciiTheme="minorHAnsi" w:hAnsiTheme="minorHAnsi"/>
          <w:lang w:bidi="en-US"/>
        </w:rPr>
        <w:t>representative of the Ross project within the overall Project. The total acres of all</w:t>
      </w:r>
      <w:r w:rsidR="00A553C7" w:rsidRPr="008B0793">
        <w:rPr>
          <w:rFonts w:asciiTheme="minorHAnsi" w:hAnsiTheme="minorHAnsi"/>
          <w:lang w:bidi="en-US"/>
        </w:rPr>
        <w:t xml:space="preserve"> </w:t>
      </w:r>
      <w:r w:rsidRPr="008B0793">
        <w:rPr>
          <w:rFonts w:asciiTheme="minorHAnsi" w:hAnsiTheme="minorHAnsi"/>
          <w:lang w:bidi="en-US"/>
        </w:rPr>
        <w:t>parcels listed in the Ross project are 1,430.36 acres, but this is very misleading. The</w:t>
      </w:r>
      <w:r w:rsidR="00A553C7" w:rsidRPr="008B0793">
        <w:rPr>
          <w:rFonts w:asciiTheme="minorHAnsi" w:hAnsiTheme="minorHAnsi"/>
          <w:lang w:bidi="en-US"/>
        </w:rPr>
        <w:t xml:space="preserve"> </w:t>
      </w:r>
      <w:r w:rsidRPr="008B0793">
        <w:rPr>
          <w:rFonts w:asciiTheme="minorHAnsi" w:hAnsiTheme="minorHAnsi"/>
          <w:lang w:bidi="en-US"/>
        </w:rPr>
        <w:t>South Carolina Department of Environmental Services Stormwater Pollution</w:t>
      </w:r>
      <w:r w:rsidR="00A553C7" w:rsidRPr="008B0793">
        <w:rPr>
          <w:rFonts w:asciiTheme="minorHAnsi" w:hAnsiTheme="minorHAnsi"/>
          <w:lang w:bidi="en-US"/>
        </w:rPr>
        <w:t xml:space="preserve"> </w:t>
      </w:r>
      <w:r w:rsidRPr="008B0793">
        <w:rPr>
          <w:rFonts w:asciiTheme="minorHAnsi" w:hAnsiTheme="minorHAnsi"/>
          <w:lang w:bidi="en-US"/>
        </w:rPr>
        <w:t>Prevention Plan approved permit lists the total disturbed area as 445.0 acres, only</w:t>
      </w:r>
      <w:r w:rsidR="00A553C7" w:rsidRPr="008B0793">
        <w:rPr>
          <w:rFonts w:asciiTheme="minorHAnsi" w:hAnsiTheme="minorHAnsi"/>
          <w:lang w:bidi="en-US"/>
        </w:rPr>
        <w:t xml:space="preserve"> </w:t>
      </w:r>
      <w:r w:rsidRPr="008B0793">
        <w:rPr>
          <w:rFonts w:asciiTheme="minorHAnsi" w:hAnsiTheme="minorHAnsi"/>
          <w:lang w:bidi="en-US"/>
        </w:rPr>
        <w:t>31% of the total acres that is routinely used to describe the loss of farmland due to</w:t>
      </w:r>
      <w:r w:rsidR="00A553C7" w:rsidRPr="008B0793">
        <w:rPr>
          <w:rFonts w:asciiTheme="minorHAnsi" w:hAnsiTheme="minorHAnsi"/>
          <w:lang w:bidi="en-US"/>
        </w:rPr>
        <w:t xml:space="preserve"> </w:t>
      </w:r>
      <w:r w:rsidRPr="008B0793">
        <w:rPr>
          <w:rFonts w:asciiTheme="minorHAnsi" w:hAnsiTheme="minorHAnsi"/>
          <w:lang w:bidi="en-US"/>
        </w:rPr>
        <w:t>Ross solar. The Darlington County website has had posted since March of 2026 that</w:t>
      </w:r>
      <w:r w:rsidR="00A553C7" w:rsidRPr="008B0793">
        <w:rPr>
          <w:rFonts w:asciiTheme="minorHAnsi" w:hAnsiTheme="minorHAnsi"/>
          <w:lang w:bidi="en-US"/>
        </w:rPr>
        <w:t xml:space="preserve"> </w:t>
      </w:r>
      <w:r w:rsidRPr="008B0793">
        <w:rPr>
          <w:rFonts w:asciiTheme="minorHAnsi" w:hAnsiTheme="minorHAnsi"/>
          <w:lang w:bidi="en-US"/>
        </w:rPr>
        <w:t>the site had an actual or GIS estimated solar panel coverage of only 305.95 acres,</w:t>
      </w:r>
      <w:r w:rsidR="00A553C7" w:rsidRPr="008B0793">
        <w:rPr>
          <w:rFonts w:asciiTheme="minorHAnsi" w:hAnsiTheme="minorHAnsi"/>
          <w:lang w:bidi="en-US"/>
        </w:rPr>
        <w:t xml:space="preserve"> </w:t>
      </w:r>
      <w:r w:rsidRPr="008B0793">
        <w:rPr>
          <w:rFonts w:asciiTheme="minorHAnsi" w:hAnsiTheme="minorHAnsi"/>
          <w:lang w:bidi="en-US"/>
        </w:rPr>
        <w:t>which is consistent with the state storm water permit, as the entire disturbed acreage</w:t>
      </w:r>
      <w:r w:rsidR="00A553C7" w:rsidRPr="008B0793">
        <w:rPr>
          <w:rFonts w:asciiTheme="minorHAnsi" w:hAnsiTheme="minorHAnsi"/>
          <w:lang w:bidi="en-US"/>
        </w:rPr>
        <w:t xml:space="preserve"> </w:t>
      </w:r>
      <w:r w:rsidRPr="008B0793">
        <w:rPr>
          <w:rFonts w:asciiTheme="minorHAnsi" w:hAnsiTheme="minorHAnsi"/>
          <w:lang w:bidi="en-US"/>
        </w:rPr>
        <w:t>would not be covered in solar panels. It should be noted at this point that the Appeal</w:t>
      </w:r>
      <w:r w:rsidR="00A553C7" w:rsidRPr="008B0793">
        <w:rPr>
          <w:rFonts w:asciiTheme="minorHAnsi" w:hAnsiTheme="minorHAnsi"/>
          <w:lang w:bidi="en-US"/>
        </w:rPr>
        <w:t xml:space="preserve"> </w:t>
      </w:r>
      <w:r w:rsidRPr="008B0793">
        <w:rPr>
          <w:rFonts w:asciiTheme="minorHAnsi" w:hAnsiTheme="minorHAnsi"/>
          <w:lang w:bidi="en-US"/>
        </w:rPr>
        <w:t>suggests storm water flow alterations will occur from 1430.36 acres affecting</w:t>
      </w:r>
      <w:r w:rsidR="00A553C7" w:rsidRPr="008B0793">
        <w:rPr>
          <w:rFonts w:asciiTheme="minorHAnsi" w:hAnsiTheme="minorHAnsi"/>
          <w:lang w:bidi="en-US"/>
        </w:rPr>
        <w:t xml:space="preserve"> </w:t>
      </w:r>
      <w:r w:rsidRPr="008B0793">
        <w:rPr>
          <w:rFonts w:asciiTheme="minorHAnsi" w:hAnsiTheme="minorHAnsi"/>
          <w:lang w:bidi="en-US"/>
        </w:rPr>
        <w:t>neighboring land, which is incorrect. The South Carolina Storm Water Pollution</w:t>
      </w:r>
      <w:r w:rsidR="00A553C7" w:rsidRPr="008B0793">
        <w:rPr>
          <w:rFonts w:asciiTheme="minorHAnsi" w:hAnsiTheme="minorHAnsi"/>
          <w:lang w:bidi="en-US"/>
        </w:rPr>
        <w:t xml:space="preserve"> </w:t>
      </w:r>
      <w:r w:rsidRPr="008B0793">
        <w:rPr>
          <w:rFonts w:asciiTheme="minorHAnsi" w:hAnsiTheme="minorHAnsi"/>
          <w:lang w:bidi="en-US"/>
        </w:rPr>
        <w:t>Prevention Plan, required for permitting in Article 19.6(9) and required by the South</w:t>
      </w:r>
      <w:r w:rsidR="00A553C7" w:rsidRPr="008B0793">
        <w:rPr>
          <w:rFonts w:asciiTheme="minorHAnsi" w:hAnsiTheme="minorHAnsi"/>
          <w:lang w:bidi="en-US"/>
        </w:rPr>
        <w:t xml:space="preserve"> </w:t>
      </w:r>
      <w:r w:rsidRPr="008B0793">
        <w:rPr>
          <w:rFonts w:asciiTheme="minorHAnsi" w:hAnsiTheme="minorHAnsi"/>
          <w:lang w:bidi="en-US"/>
        </w:rPr>
        <w:t>Carolina Department of Environmental Services, is designed to prevent materially</w:t>
      </w:r>
      <w:r w:rsidR="00A553C7" w:rsidRPr="008B0793">
        <w:rPr>
          <w:rFonts w:asciiTheme="minorHAnsi" w:hAnsiTheme="minorHAnsi"/>
          <w:lang w:bidi="en-US"/>
        </w:rPr>
        <w:t xml:space="preserve"> </w:t>
      </w:r>
      <w:r w:rsidRPr="008B0793">
        <w:rPr>
          <w:rFonts w:asciiTheme="minorHAnsi" w:hAnsiTheme="minorHAnsi"/>
          <w:lang w:bidi="en-US"/>
        </w:rPr>
        <w:t>altering drainage from the site as post-development discharge rates are not to exceed</w:t>
      </w:r>
      <w:r w:rsidR="00A553C7" w:rsidRPr="008B0793">
        <w:rPr>
          <w:rFonts w:asciiTheme="minorHAnsi" w:hAnsiTheme="minorHAnsi"/>
          <w:lang w:bidi="en-US"/>
        </w:rPr>
        <w:t xml:space="preserve"> </w:t>
      </w:r>
      <w:r w:rsidRPr="008B0793">
        <w:rPr>
          <w:rFonts w:asciiTheme="minorHAnsi" w:hAnsiTheme="minorHAnsi"/>
          <w:lang w:bidi="en-US"/>
        </w:rPr>
        <w:t>pre-development rates.</w:t>
      </w:r>
      <w:r w:rsidR="00A553C7" w:rsidRPr="008B0793">
        <w:rPr>
          <w:rFonts w:asciiTheme="minorHAnsi" w:hAnsiTheme="minorHAnsi"/>
          <w:lang w:bidi="en-US"/>
        </w:rPr>
        <w:t xml:space="preserve"> </w:t>
      </w:r>
      <w:r w:rsidRPr="008B0793">
        <w:rPr>
          <w:rFonts w:asciiTheme="minorHAnsi" w:hAnsiTheme="minorHAnsi"/>
          <w:lang w:bidi="en-US"/>
        </w:rPr>
        <w:t>The statement is correct in that The Plan acknowledges agricultural history,</w:t>
      </w:r>
      <w:r w:rsidR="00A553C7" w:rsidRPr="008B0793">
        <w:rPr>
          <w:rFonts w:asciiTheme="minorHAnsi" w:hAnsiTheme="minorHAnsi"/>
          <w:lang w:bidi="en-US"/>
        </w:rPr>
        <w:t xml:space="preserve"> </w:t>
      </w:r>
      <w:r w:rsidRPr="008B0793">
        <w:rPr>
          <w:rFonts w:asciiTheme="minorHAnsi" w:hAnsiTheme="minorHAnsi"/>
          <w:lang w:bidi="en-US"/>
        </w:rPr>
        <w:t>as The Plan’s Cultural Resource Elements section includes the following</w:t>
      </w:r>
      <w:r w:rsidR="00A553C7" w:rsidRPr="008B0793">
        <w:rPr>
          <w:rFonts w:asciiTheme="minorHAnsi" w:hAnsiTheme="minorHAnsi"/>
          <w:lang w:bidi="en-US"/>
        </w:rPr>
        <w:t xml:space="preserve"> </w:t>
      </w:r>
      <w:r w:rsidRPr="008B0793">
        <w:rPr>
          <w:rFonts w:asciiTheme="minorHAnsi" w:hAnsiTheme="minorHAnsi"/>
          <w:lang w:bidi="en-US"/>
        </w:rPr>
        <w:t>statement(s), “Throughout its existence, Darlington County has had a large</w:t>
      </w:r>
      <w:r w:rsidR="00A553C7" w:rsidRPr="008B0793">
        <w:rPr>
          <w:rFonts w:asciiTheme="minorHAnsi" w:hAnsiTheme="minorHAnsi"/>
          <w:lang w:bidi="en-US"/>
        </w:rPr>
        <w:t xml:space="preserve"> </w:t>
      </w:r>
      <w:r w:rsidRPr="008B0793">
        <w:rPr>
          <w:rFonts w:asciiTheme="minorHAnsi" w:hAnsiTheme="minorHAnsi"/>
          <w:lang w:bidi="en-US"/>
        </w:rPr>
        <w:t>agricultural economy. Agriculture continues to be a mainstay of Darlington</w:t>
      </w:r>
      <w:r w:rsidR="00A553C7" w:rsidRPr="008B0793">
        <w:rPr>
          <w:rFonts w:asciiTheme="minorHAnsi" w:hAnsiTheme="minorHAnsi"/>
          <w:lang w:bidi="en-US"/>
        </w:rPr>
        <w:t xml:space="preserve"> </w:t>
      </w:r>
      <w:r w:rsidRPr="008B0793">
        <w:rPr>
          <w:rFonts w:asciiTheme="minorHAnsi" w:hAnsiTheme="minorHAnsi"/>
          <w:lang w:bidi="en-US"/>
        </w:rPr>
        <w:t>County… manufacturing has grown in Darlington County, providing an alternative</w:t>
      </w:r>
      <w:r w:rsidR="00A553C7" w:rsidRPr="008B0793">
        <w:rPr>
          <w:rFonts w:asciiTheme="minorHAnsi" w:hAnsiTheme="minorHAnsi"/>
          <w:lang w:bidi="en-US"/>
        </w:rPr>
        <w:t xml:space="preserve"> </w:t>
      </w:r>
      <w:r w:rsidRPr="008B0793">
        <w:rPr>
          <w:rFonts w:asciiTheme="minorHAnsi" w:hAnsiTheme="minorHAnsi"/>
          <w:lang w:bidi="en-US"/>
        </w:rPr>
        <w:t>to the decline in pursuit of agricultural careers expected of the next generation.”</w:t>
      </w:r>
      <w:r w:rsidR="00A553C7" w:rsidRPr="008B0793">
        <w:rPr>
          <w:rFonts w:asciiTheme="minorHAnsi" w:hAnsiTheme="minorHAnsi"/>
          <w:lang w:bidi="en-US"/>
        </w:rPr>
        <w:t xml:space="preserve"> </w:t>
      </w:r>
      <w:r w:rsidRPr="008B0793">
        <w:rPr>
          <w:rFonts w:asciiTheme="minorHAnsi" w:hAnsiTheme="minorHAnsi"/>
          <w:lang w:bidi="en-US"/>
        </w:rPr>
        <w:t>Similarly, the Economic Development Element of The Plan states “Agricultural</w:t>
      </w:r>
      <w:r w:rsidR="00A553C7" w:rsidRPr="008B0793">
        <w:rPr>
          <w:rFonts w:asciiTheme="minorHAnsi" w:hAnsiTheme="minorHAnsi"/>
          <w:lang w:bidi="en-US"/>
        </w:rPr>
        <w:t xml:space="preserve"> </w:t>
      </w:r>
      <w:r w:rsidRPr="008B0793">
        <w:rPr>
          <w:rFonts w:asciiTheme="minorHAnsi" w:hAnsiTheme="minorHAnsi"/>
          <w:lang w:bidi="en-US"/>
        </w:rPr>
        <w:t>production has been the mainstay of Darlington County and other counties in the Pee</w:t>
      </w:r>
      <w:r w:rsidR="00A553C7" w:rsidRPr="008B0793">
        <w:rPr>
          <w:rFonts w:asciiTheme="minorHAnsi" w:hAnsiTheme="minorHAnsi"/>
          <w:lang w:bidi="en-US"/>
        </w:rPr>
        <w:t xml:space="preserve"> </w:t>
      </w:r>
      <w:r w:rsidRPr="008B0793">
        <w:rPr>
          <w:rFonts w:asciiTheme="minorHAnsi" w:hAnsiTheme="minorHAnsi"/>
          <w:lang w:bidi="en-US"/>
        </w:rPr>
        <w:t>Dee Region for nearly a century. However, the complexities of farm product</w:t>
      </w:r>
      <w:r w:rsidR="00A553C7" w:rsidRPr="008B0793">
        <w:rPr>
          <w:rFonts w:asciiTheme="minorHAnsi" w:hAnsiTheme="minorHAnsi"/>
          <w:lang w:bidi="en-US"/>
        </w:rPr>
        <w:t xml:space="preserve"> </w:t>
      </w:r>
      <w:r w:rsidRPr="008B0793">
        <w:rPr>
          <w:rFonts w:asciiTheme="minorHAnsi" w:hAnsiTheme="minorHAnsi"/>
          <w:lang w:bidi="en-US"/>
        </w:rPr>
        <w:t>marketing, the price of land, changes in the structure of government support</w:t>
      </w:r>
      <w:r w:rsidR="00A553C7" w:rsidRPr="008B0793">
        <w:rPr>
          <w:rFonts w:asciiTheme="minorHAnsi" w:hAnsiTheme="minorHAnsi"/>
          <w:lang w:bidi="en-US"/>
        </w:rPr>
        <w:t xml:space="preserve"> </w:t>
      </w:r>
      <w:r w:rsidRPr="008B0793">
        <w:rPr>
          <w:rFonts w:asciiTheme="minorHAnsi" w:hAnsiTheme="minorHAnsi"/>
          <w:lang w:bidi="en-US"/>
        </w:rPr>
        <w:t>payments, competing uses for prime farmland and other factors have contributed to</w:t>
      </w:r>
      <w:r w:rsidR="00A553C7" w:rsidRPr="008B0793">
        <w:rPr>
          <w:rFonts w:asciiTheme="minorHAnsi" w:hAnsiTheme="minorHAnsi"/>
          <w:lang w:bidi="en-US"/>
        </w:rPr>
        <w:t xml:space="preserve"> </w:t>
      </w:r>
      <w:r w:rsidRPr="008B0793">
        <w:rPr>
          <w:rFonts w:asciiTheme="minorHAnsi" w:hAnsiTheme="minorHAnsi"/>
          <w:lang w:bidi="en-US"/>
        </w:rPr>
        <w:t>a decline in agricultural production in the last several decades.” The Appeal only</w:t>
      </w:r>
      <w:r w:rsidR="00A553C7" w:rsidRPr="008B0793">
        <w:rPr>
          <w:rFonts w:asciiTheme="minorHAnsi" w:hAnsiTheme="minorHAnsi"/>
          <w:lang w:bidi="en-US"/>
        </w:rPr>
        <w:t xml:space="preserve"> </w:t>
      </w:r>
      <w:r w:rsidRPr="008B0793">
        <w:rPr>
          <w:rFonts w:asciiTheme="minorHAnsi" w:hAnsiTheme="minorHAnsi"/>
          <w:lang w:bidi="en-US"/>
        </w:rPr>
        <w:t>highlights a portion of the statement “competing uses for prime farmland” and</w:t>
      </w:r>
      <w:r w:rsidR="00A553C7" w:rsidRPr="008B0793">
        <w:rPr>
          <w:rFonts w:asciiTheme="minorHAnsi" w:hAnsiTheme="minorHAnsi"/>
          <w:lang w:bidi="en-US"/>
        </w:rPr>
        <w:t xml:space="preserve"> </w:t>
      </w:r>
      <w:r w:rsidRPr="008B0793">
        <w:rPr>
          <w:rFonts w:asciiTheme="minorHAnsi" w:hAnsiTheme="minorHAnsi"/>
          <w:lang w:bidi="en-US"/>
        </w:rPr>
        <w:t xml:space="preserve">ignores that The Plan </w:t>
      </w:r>
      <w:r w:rsidRPr="008B0793">
        <w:rPr>
          <w:rFonts w:asciiTheme="minorHAnsi" w:hAnsiTheme="minorHAnsi"/>
          <w:lang w:bidi="en-US"/>
        </w:rPr>
        <w:lastRenderedPageBreak/>
        <w:t>clearly states the majority of land in Darlington County</w:t>
      </w:r>
      <w:r w:rsidR="00A553C7" w:rsidRPr="008B0793">
        <w:rPr>
          <w:rFonts w:asciiTheme="minorHAnsi" w:hAnsiTheme="minorHAnsi"/>
          <w:lang w:bidi="en-US"/>
        </w:rPr>
        <w:t xml:space="preserve"> </w:t>
      </w:r>
      <w:r w:rsidRPr="008B0793">
        <w:rPr>
          <w:rFonts w:asciiTheme="minorHAnsi" w:hAnsiTheme="minorHAnsi"/>
          <w:lang w:bidi="en-US"/>
        </w:rPr>
        <w:t>remains for agricultural use (even with these competing uses), Additionally, The</w:t>
      </w:r>
      <w:r w:rsidR="00A553C7" w:rsidRPr="008B0793">
        <w:rPr>
          <w:rFonts w:asciiTheme="minorHAnsi" w:hAnsiTheme="minorHAnsi"/>
          <w:lang w:bidi="en-US"/>
        </w:rPr>
        <w:t xml:space="preserve"> </w:t>
      </w:r>
      <w:r w:rsidRPr="008B0793">
        <w:rPr>
          <w:rFonts w:asciiTheme="minorHAnsi" w:hAnsiTheme="minorHAnsi"/>
          <w:lang w:bidi="en-US"/>
        </w:rPr>
        <w:t>Plan notes that the primary economic forces providing jobs and providing the highest</w:t>
      </w:r>
      <w:r w:rsidR="00A553C7" w:rsidRPr="008B0793">
        <w:rPr>
          <w:rFonts w:asciiTheme="minorHAnsi" w:hAnsiTheme="minorHAnsi"/>
          <w:lang w:bidi="en-US"/>
        </w:rPr>
        <w:t xml:space="preserve"> </w:t>
      </w:r>
      <w:r w:rsidRPr="008B0793">
        <w:rPr>
          <w:rFonts w:asciiTheme="minorHAnsi" w:hAnsiTheme="minorHAnsi"/>
          <w:lang w:bidi="en-US"/>
        </w:rPr>
        <w:t>wages is no longer agriculture. The acknowledgment that the “complexities of farm</w:t>
      </w:r>
    </w:p>
    <w:p w14:paraId="2C1C1116" w14:textId="2221A1F3"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product marketing, the price of land, changes in the structure of government support</w:t>
      </w:r>
      <w:r w:rsidR="00A553C7" w:rsidRPr="008B0793">
        <w:rPr>
          <w:rFonts w:asciiTheme="minorHAnsi" w:hAnsiTheme="minorHAnsi"/>
          <w:lang w:bidi="en-US"/>
        </w:rPr>
        <w:t xml:space="preserve"> </w:t>
      </w:r>
      <w:r w:rsidRPr="008B0793">
        <w:rPr>
          <w:rFonts w:asciiTheme="minorHAnsi" w:hAnsiTheme="minorHAnsi"/>
          <w:lang w:bidi="en-US"/>
        </w:rPr>
        <w:t>payments… and other factors have contributed to a decline in agricultural production</w:t>
      </w:r>
      <w:r w:rsidR="00A553C7" w:rsidRPr="008B0793">
        <w:rPr>
          <w:rFonts w:asciiTheme="minorHAnsi" w:hAnsiTheme="minorHAnsi"/>
          <w:lang w:bidi="en-US"/>
        </w:rPr>
        <w:t xml:space="preserve"> </w:t>
      </w:r>
      <w:r w:rsidRPr="008B0793">
        <w:rPr>
          <w:rFonts w:asciiTheme="minorHAnsi" w:hAnsiTheme="minorHAnsi"/>
          <w:lang w:bidi="en-US"/>
        </w:rPr>
        <w:t>in the last several decades” cannot be willfully ignored to assert that the Projects are</w:t>
      </w:r>
      <w:r w:rsidR="00A553C7" w:rsidRPr="008B0793">
        <w:rPr>
          <w:rFonts w:asciiTheme="minorHAnsi" w:hAnsiTheme="minorHAnsi"/>
          <w:lang w:bidi="en-US"/>
        </w:rPr>
        <w:t xml:space="preserve"> </w:t>
      </w:r>
      <w:r w:rsidRPr="008B0793">
        <w:rPr>
          <w:rFonts w:asciiTheme="minorHAnsi" w:hAnsiTheme="minorHAnsi"/>
          <w:lang w:bidi="en-US"/>
        </w:rPr>
        <w:t>inconsistent with The Plan when many facts and statements support that the Project</w:t>
      </w:r>
      <w:r w:rsidR="00A553C7" w:rsidRPr="008B0793">
        <w:rPr>
          <w:rFonts w:asciiTheme="minorHAnsi" w:hAnsiTheme="minorHAnsi"/>
          <w:lang w:bidi="en-US"/>
        </w:rPr>
        <w:t xml:space="preserve"> </w:t>
      </w:r>
      <w:r w:rsidRPr="008B0793">
        <w:rPr>
          <w:rFonts w:asciiTheme="minorHAnsi" w:hAnsiTheme="minorHAnsi"/>
          <w:lang w:bidi="en-US"/>
        </w:rPr>
        <w:t>is consistent with The Plan. In the Land Use Element of The Plan the following</w:t>
      </w:r>
      <w:r w:rsidR="00A553C7" w:rsidRPr="008B0793">
        <w:rPr>
          <w:rFonts w:asciiTheme="minorHAnsi" w:hAnsiTheme="minorHAnsi"/>
          <w:lang w:bidi="en-US"/>
        </w:rPr>
        <w:t xml:space="preserve"> </w:t>
      </w:r>
      <w:r w:rsidRPr="008B0793">
        <w:rPr>
          <w:rFonts w:asciiTheme="minorHAnsi" w:hAnsiTheme="minorHAnsi"/>
          <w:lang w:bidi="en-US"/>
        </w:rPr>
        <w:t>statement can be found,” Agricultural land use: Like most, if not all South Carolina</w:t>
      </w:r>
      <w:r w:rsidR="00A553C7" w:rsidRPr="008B0793">
        <w:rPr>
          <w:rFonts w:asciiTheme="minorHAnsi" w:hAnsiTheme="minorHAnsi"/>
          <w:lang w:bidi="en-US"/>
        </w:rPr>
        <w:t xml:space="preserve"> </w:t>
      </w:r>
      <w:r w:rsidRPr="008B0793">
        <w:rPr>
          <w:rFonts w:asciiTheme="minorHAnsi" w:hAnsiTheme="minorHAnsi"/>
          <w:lang w:bidi="en-US"/>
        </w:rPr>
        <w:t>counties, the largest use of acreage in Darlington County is agriculture.” Appendix</w:t>
      </w:r>
      <w:r w:rsidR="00A553C7" w:rsidRPr="008B0793">
        <w:rPr>
          <w:rFonts w:asciiTheme="minorHAnsi" w:hAnsiTheme="minorHAnsi"/>
          <w:lang w:bidi="en-US"/>
        </w:rPr>
        <w:t xml:space="preserve"> </w:t>
      </w:r>
      <w:r w:rsidRPr="008B0793">
        <w:rPr>
          <w:rFonts w:asciiTheme="minorHAnsi" w:hAnsiTheme="minorHAnsi"/>
          <w:lang w:bidi="en-US"/>
        </w:rPr>
        <w:t>B of The Plan is “A Green Infrastructure Plan for Darlington County.” Within</w:t>
      </w:r>
      <w:r w:rsidR="00A553C7" w:rsidRPr="008B0793">
        <w:rPr>
          <w:rFonts w:asciiTheme="minorHAnsi" w:hAnsiTheme="minorHAnsi"/>
          <w:lang w:bidi="en-US"/>
        </w:rPr>
        <w:t xml:space="preserve"> </w:t>
      </w:r>
      <w:r w:rsidRPr="008B0793">
        <w:rPr>
          <w:rFonts w:asciiTheme="minorHAnsi" w:hAnsiTheme="minorHAnsi"/>
          <w:lang w:bidi="en-US"/>
        </w:rPr>
        <w:t>Appendix B the following statement, “The County has extensive, high quality</w:t>
      </w:r>
      <w:r w:rsidR="00A553C7" w:rsidRPr="008B0793">
        <w:rPr>
          <w:rFonts w:asciiTheme="minorHAnsi" w:hAnsiTheme="minorHAnsi"/>
          <w:lang w:bidi="en-US"/>
        </w:rPr>
        <w:t xml:space="preserve"> </w:t>
      </w:r>
      <w:r w:rsidRPr="008B0793">
        <w:rPr>
          <w:rFonts w:asciiTheme="minorHAnsi" w:hAnsiTheme="minorHAnsi"/>
          <w:lang w:bidi="en-US"/>
        </w:rPr>
        <w:t>agricultural soils as well as rich forests and wetlands that support abundant fish and</w:t>
      </w:r>
      <w:r w:rsidR="00A553C7" w:rsidRPr="008B0793">
        <w:rPr>
          <w:rFonts w:asciiTheme="minorHAnsi" w:hAnsiTheme="minorHAnsi"/>
          <w:lang w:bidi="en-US"/>
        </w:rPr>
        <w:t xml:space="preserve"> </w:t>
      </w:r>
      <w:r w:rsidRPr="008B0793">
        <w:rPr>
          <w:rFonts w:asciiTheme="minorHAnsi" w:hAnsiTheme="minorHAnsi"/>
          <w:lang w:bidi="en-US"/>
        </w:rPr>
        <w:t>wildlife and outdoor recreation,” acknowledges the County’s agricultural assets.</w:t>
      </w:r>
      <w:r w:rsidR="00A553C7" w:rsidRPr="008B0793">
        <w:rPr>
          <w:rFonts w:asciiTheme="minorHAnsi" w:hAnsiTheme="minorHAnsi"/>
          <w:lang w:bidi="en-US"/>
        </w:rPr>
        <w:t xml:space="preserve"> </w:t>
      </w:r>
      <w:r w:rsidRPr="008B0793">
        <w:rPr>
          <w:rFonts w:asciiTheme="minorHAnsi" w:hAnsiTheme="minorHAnsi"/>
          <w:lang w:bidi="en-US"/>
        </w:rPr>
        <w:t>What cannot be found in The Plan is evidence that (as stated in the Appeal) “Ross</w:t>
      </w:r>
      <w:r w:rsidR="00A553C7" w:rsidRPr="008B0793">
        <w:rPr>
          <w:rFonts w:asciiTheme="minorHAnsi" w:hAnsiTheme="minorHAnsi"/>
          <w:lang w:bidi="en-US"/>
        </w:rPr>
        <w:t xml:space="preserve"> </w:t>
      </w:r>
      <w:r w:rsidRPr="008B0793">
        <w:rPr>
          <w:rFonts w:asciiTheme="minorHAnsi" w:hAnsiTheme="minorHAnsi"/>
          <w:lang w:bidi="en-US"/>
        </w:rPr>
        <w:t>Solar project is not merely inconsistent with the Darlington County Comprehensive</w:t>
      </w:r>
      <w:r w:rsidR="00A553C7" w:rsidRPr="008B0793">
        <w:rPr>
          <w:rFonts w:asciiTheme="minorHAnsi" w:hAnsiTheme="minorHAnsi"/>
          <w:lang w:bidi="en-US"/>
        </w:rPr>
        <w:t xml:space="preserve"> </w:t>
      </w:r>
      <w:r w:rsidRPr="008B0793">
        <w:rPr>
          <w:rFonts w:asciiTheme="minorHAnsi" w:hAnsiTheme="minorHAnsi"/>
          <w:lang w:bidi="en-US"/>
        </w:rPr>
        <w:t>Plan, but it is fundamentally incompatible with the agricultural way of life the</w:t>
      </w:r>
    </w:p>
    <w:p w14:paraId="238A96A5" w14:textId="7B55603B"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Darlington County Comprehensive Plan was designed to preserve.” The suggestion</w:t>
      </w:r>
      <w:r w:rsidR="00A553C7" w:rsidRPr="008B0793">
        <w:rPr>
          <w:rFonts w:asciiTheme="minorHAnsi" w:hAnsiTheme="minorHAnsi"/>
          <w:lang w:bidi="en-US"/>
        </w:rPr>
        <w:t xml:space="preserve"> </w:t>
      </w:r>
      <w:r w:rsidRPr="008B0793">
        <w:rPr>
          <w:rFonts w:asciiTheme="minorHAnsi" w:hAnsiTheme="minorHAnsi"/>
          <w:lang w:bidi="en-US"/>
        </w:rPr>
        <w:t>that The Plan was designed to preserve an agricultural way of life over land use</w:t>
      </w:r>
      <w:r w:rsidR="00A553C7" w:rsidRPr="008B0793">
        <w:rPr>
          <w:rFonts w:asciiTheme="minorHAnsi" w:hAnsiTheme="minorHAnsi"/>
          <w:lang w:bidi="en-US"/>
        </w:rPr>
        <w:t xml:space="preserve"> </w:t>
      </w:r>
      <w:r w:rsidRPr="008B0793">
        <w:rPr>
          <w:rFonts w:asciiTheme="minorHAnsi" w:hAnsiTheme="minorHAnsi"/>
          <w:lang w:bidi="en-US"/>
        </w:rPr>
        <w:t>rights restricting private landowners from development within the guidelines of</w:t>
      </w:r>
      <w:r w:rsidR="00A553C7" w:rsidRPr="008B0793">
        <w:rPr>
          <w:rFonts w:asciiTheme="minorHAnsi" w:hAnsiTheme="minorHAnsi"/>
          <w:lang w:bidi="en-US"/>
        </w:rPr>
        <w:t xml:space="preserve"> </w:t>
      </w:r>
      <w:r w:rsidRPr="008B0793">
        <w:rPr>
          <w:rFonts w:asciiTheme="minorHAnsi" w:hAnsiTheme="minorHAnsi"/>
          <w:lang w:bidi="en-US"/>
        </w:rPr>
        <w:t>Land Development Regulations promulgated under the South Carolina Local</w:t>
      </w:r>
      <w:r w:rsidR="00A553C7" w:rsidRPr="008B0793">
        <w:rPr>
          <w:rFonts w:asciiTheme="minorHAnsi" w:hAnsiTheme="minorHAnsi"/>
          <w:lang w:bidi="en-US"/>
        </w:rPr>
        <w:t xml:space="preserve"> </w:t>
      </w:r>
      <w:r w:rsidRPr="008B0793">
        <w:rPr>
          <w:rFonts w:asciiTheme="minorHAnsi" w:hAnsiTheme="minorHAnsi"/>
          <w:lang w:bidi="en-US"/>
        </w:rPr>
        <w:t>Government Comprehensive Planning Enabling Act of 1994 is not consistent with</w:t>
      </w:r>
      <w:r w:rsidR="00A553C7" w:rsidRPr="008B0793">
        <w:rPr>
          <w:rFonts w:asciiTheme="minorHAnsi" w:hAnsiTheme="minorHAnsi"/>
          <w:lang w:bidi="en-US"/>
        </w:rPr>
        <w:t xml:space="preserve"> </w:t>
      </w:r>
      <w:r w:rsidRPr="008B0793">
        <w:rPr>
          <w:rFonts w:asciiTheme="minorHAnsi" w:hAnsiTheme="minorHAnsi"/>
          <w:lang w:bidi="en-US"/>
        </w:rPr>
        <w:t>information found in The Plan. This statement from the Appeal is actually itself in</w:t>
      </w:r>
      <w:r w:rsidR="00A553C7" w:rsidRPr="008B0793">
        <w:rPr>
          <w:rFonts w:asciiTheme="minorHAnsi" w:hAnsiTheme="minorHAnsi"/>
          <w:lang w:bidi="en-US"/>
        </w:rPr>
        <w:t xml:space="preserve"> </w:t>
      </w:r>
      <w:r w:rsidRPr="008B0793">
        <w:rPr>
          <w:rFonts w:asciiTheme="minorHAnsi" w:hAnsiTheme="minorHAnsi"/>
          <w:lang w:bidi="en-US"/>
        </w:rPr>
        <w:t>conflict and inconsistent with The Plan. Darlington County did promulgate local</w:t>
      </w:r>
    </w:p>
    <w:p w14:paraId="7B225B51" w14:textId="3BD52490"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land development regulations consistent with and in compliance with the South</w:t>
      </w:r>
      <w:r w:rsidR="00A553C7" w:rsidRPr="008B0793">
        <w:rPr>
          <w:rFonts w:asciiTheme="minorHAnsi" w:hAnsiTheme="minorHAnsi"/>
          <w:lang w:bidi="en-US"/>
        </w:rPr>
        <w:t xml:space="preserve"> </w:t>
      </w:r>
      <w:r w:rsidRPr="008B0793">
        <w:rPr>
          <w:rFonts w:asciiTheme="minorHAnsi" w:hAnsiTheme="minorHAnsi"/>
          <w:lang w:bidi="en-US"/>
        </w:rPr>
        <w:t>Carolina Local Government Comprehensive Planning Enabling Act of 1994 that</w:t>
      </w:r>
      <w:r w:rsidR="00A553C7" w:rsidRPr="008B0793">
        <w:rPr>
          <w:rFonts w:asciiTheme="minorHAnsi" w:hAnsiTheme="minorHAnsi"/>
          <w:lang w:bidi="en-US"/>
        </w:rPr>
        <w:t xml:space="preserve"> </w:t>
      </w:r>
      <w:r w:rsidRPr="008B0793">
        <w:rPr>
          <w:rFonts w:asciiTheme="minorHAnsi" w:hAnsiTheme="minorHAnsi"/>
          <w:lang w:bidi="en-US"/>
        </w:rPr>
        <w:t>provides for the development of the Project.</w:t>
      </w:r>
      <w:r w:rsidR="00A553C7" w:rsidRPr="008B0793">
        <w:rPr>
          <w:rFonts w:asciiTheme="minorHAnsi" w:hAnsiTheme="minorHAnsi"/>
          <w:lang w:bidi="en-US"/>
        </w:rPr>
        <w:t xml:space="preserve"> </w:t>
      </w:r>
      <w:r w:rsidRPr="008B0793">
        <w:rPr>
          <w:rFonts w:asciiTheme="minorHAnsi" w:hAnsiTheme="minorHAnsi"/>
          <w:lang w:bidi="en-US"/>
        </w:rPr>
        <w:t>To continue to support why the Project development is consistent with and in</w:t>
      </w:r>
      <w:r w:rsidR="00A553C7" w:rsidRPr="008B0793">
        <w:rPr>
          <w:rFonts w:asciiTheme="minorHAnsi" w:hAnsiTheme="minorHAnsi"/>
          <w:lang w:bidi="en-US"/>
        </w:rPr>
        <w:t xml:space="preserve"> </w:t>
      </w:r>
      <w:r w:rsidRPr="008B0793">
        <w:rPr>
          <w:rFonts w:asciiTheme="minorHAnsi" w:hAnsiTheme="minorHAnsi"/>
          <w:lang w:bidi="en-US"/>
        </w:rPr>
        <w:t>harmony with The Plan, the Planning Department staff assert that a previous</w:t>
      </w:r>
      <w:r w:rsidR="00A553C7" w:rsidRPr="008B0793">
        <w:rPr>
          <w:rFonts w:asciiTheme="minorHAnsi" w:hAnsiTheme="minorHAnsi"/>
          <w:lang w:bidi="en-US"/>
        </w:rPr>
        <w:t xml:space="preserve"> </w:t>
      </w:r>
      <w:r w:rsidRPr="008B0793">
        <w:rPr>
          <w:rFonts w:asciiTheme="minorHAnsi" w:hAnsiTheme="minorHAnsi"/>
          <w:lang w:bidi="en-US"/>
        </w:rPr>
        <w:t>statement acknowledges “the decline in pursuit of agricultural careers expected of</w:t>
      </w:r>
      <w:r w:rsidR="00A553C7" w:rsidRPr="008B0793">
        <w:rPr>
          <w:rFonts w:asciiTheme="minorHAnsi" w:hAnsiTheme="minorHAnsi"/>
          <w:lang w:bidi="en-US"/>
        </w:rPr>
        <w:t xml:space="preserve"> </w:t>
      </w:r>
      <w:r w:rsidRPr="008B0793">
        <w:rPr>
          <w:rFonts w:asciiTheme="minorHAnsi" w:hAnsiTheme="minorHAnsi"/>
          <w:lang w:bidi="en-US"/>
        </w:rPr>
        <w:t>the next generation.” Within the Economic Development Element of The Plan the</w:t>
      </w:r>
      <w:r w:rsidR="00A553C7" w:rsidRPr="008B0793">
        <w:rPr>
          <w:rFonts w:asciiTheme="minorHAnsi" w:hAnsiTheme="minorHAnsi"/>
          <w:lang w:bidi="en-US"/>
        </w:rPr>
        <w:t xml:space="preserve"> </w:t>
      </w:r>
      <w:r w:rsidRPr="008B0793">
        <w:rPr>
          <w:rFonts w:asciiTheme="minorHAnsi" w:hAnsiTheme="minorHAnsi"/>
          <w:lang w:bidi="en-US"/>
        </w:rPr>
        <w:t>following statements can be found; “This element of the Comprehensive Plan</w:t>
      </w:r>
      <w:r w:rsidR="00A553C7" w:rsidRPr="008B0793">
        <w:rPr>
          <w:rFonts w:asciiTheme="minorHAnsi" w:hAnsiTheme="minorHAnsi"/>
          <w:lang w:bidi="en-US"/>
        </w:rPr>
        <w:t xml:space="preserve"> </w:t>
      </w:r>
      <w:r w:rsidRPr="008B0793">
        <w:rPr>
          <w:rFonts w:asciiTheme="minorHAnsi" w:hAnsiTheme="minorHAnsi"/>
          <w:lang w:bidi="en-US"/>
        </w:rPr>
        <w:t>examines the economic base of Darlington County, exploring the characteristics of</w:t>
      </w:r>
      <w:r w:rsidR="00A553C7" w:rsidRPr="008B0793">
        <w:rPr>
          <w:rFonts w:asciiTheme="minorHAnsi" w:hAnsiTheme="minorHAnsi"/>
          <w:lang w:bidi="en-US"/>
        </w:rPr>
        <w:t xml:space="preserve"> </w:t>
      </w:r>
      <w:r w:rsidRPr="008B0793">
        <w:rPr>
          <w:rFonts w:asciiTheme="minorHAnsi" w:hAnsiTheme="minorHAnsi"/>
          <w:lang w:bidi="en-US"/>
        </w:rPr>
        <w:t>the economy and the workers. In addition to labor-force and employment data, this</w:t>
      </w:r>
      <w:r w:rsidR="00A553C7" w:rsidRPr="008B0793">
        <w:rPr>
          <w:rFonts w:asciiTheme="minorHAnsi" w:hAnsiTheme="minorHAnsi"/>
          <w:lang w:bidi="en-US"/>
        </w:rPr>
        <w:t xml:space="preserve"> </w:t>
      </w:r>
      <w:r w:rsidRPr="008B0793">
        <w:rPr>
          <w:rFonts w:asciiTheme="minorHAnsi" w:hAnsiTheme="minorHAnsi"/>
          <w:lang w:bidi="en-US"/>
        </w:rPr>
        <w:t>element presents data and analysis regarding agricultural production, retail sales</w:t>
      </w:r>
      <w:r w:rsidR="00A553C7" w:rsidRPr="008B0793">
        <w:rPr>
          <w:rFonts w:asciiTheme="minorHAnsi" w:hAnsiTheme="minorHAnsi"/>
          <w:lang w:bidi="en-US"/>
        </w:rPr>
        <w:t xml:space="preserve"> </w:t>
      </w:r>
      <w:r w:rsidRPr="008B0793">
        <w:rPr>
          <w:rFonts w:asciiTheme="minorHAnsi" w:hAnsiTheme="minorHAnsi"/>
          <w:lang w:bidi="en-US"/>
        </w:rPr>
        <w:t>performance, and capital investment/job creation in the county…. The largest</w:t>
      </w:r>
      <w:r w:rsidR="00A553C7" w:rsidRPr="008B0793">
        <w:rPr>
          <w:rFonts w:asciiTheme="minorHAnsi" w:hAnsiTheme="minorHAnsi"/>
          <w:lang w:bidi="en-US"/>
        </w:rPr>
        <w:t xml:space="preserve"> </w:t>
      </w:r>
      <w:r w:rsidRPr="008B0793">
        <w:rPr>
          <w:rFonts w:asciiTheme="minorHAnsi" w:hAnsiTheme="minorHAnsi"/>
          <w:lang w:bidi="en-US"/>
        </w:rPr>
        <w:t>industries by employment in Darlington County are Manufacturing (4,357),</w:t>
      </w:r>
      <w:r w:rsidR="00A553C7" w:rsidRPr="008B0793">
        <w:rPr>
          <w:rFonts w:asciiTheme="minorHAnsi" w:hAnsiTheme="minorHAnsi"/>
          <w:lang w:bidi="en-US"/>
        </w:rPr>
        <w:t xml:space="preserve"> </w:t>
      </w:r>
      <w:r w:rsidRPr="008B0793">
        <w:rPr>
          <w:rFonts w:asciiTheme="minorHAnsi" w:hAnsiTheme="minorHAnsi"/>
          <w:lang w:bidi="en-US"/>
        </w:rPr>
        <w:t>Healthcare &amp; Social Assistance (3,786), and Retail Trade (3,538), and the highest</w:t>
      </w:r>
      <w:r w:rsidR="00A553C7" w:rsidRPr="008B0793">
        <w:rPr>
          <w:rFonts w:asciiTheme="minorHAnsi" w:hAnsiTheme="minorHAnsi"/>
          <w:lang w:bidi="en-US"/>
        </w:rPr>
        <w:t xml:space="preserve"> </w:t>
      </w:r>
      <w:r w:rsidRPr="008B0793">
        <w:rPr>
          <w:rFonts w:asciiTheme="minorHAnsi" w:hAnsiTheme="minorHAnsi"/>
          <w:lang w:bidi="en-US"/>
        </w:rPr>
        <w:t>paying industries are Utilities ($61,412), Finance &amp; Insurance ($33,089), and</w:t>
      </w:r>
      <w:r w:rsidR="00A553C7" w:rsidRPr="008B0793">
        <w:rPr>
          <w:rFonts w:asciiTheme="minorHAnsi" w:hAnsiTheme="minorHAnsi"/>
          <w:lang w:bidi="en-US"/>
        </w:rPr>
        <w:t xml:space="preserve"> </w:t>
      </w:r>
      <w:r w:rsidRPr="008B0793">
        <w:rPr>
          <w:rFonts w:asciiTheme="minorHAnsi" w:hAnsiTheme="minorHAnsi"/>
          <w:lang w:bidi="en-US"/>
        </w:rPr>
        <w:t>Professional, Scientific, Tech Services ($32,120)…. the economy of Darlington</w:t>
      </w:r>
      <w:r w:rsidR="00A553C7" w:rsidRPr="008B0793">
        <w:rPr>
          <w:rFonts w:asciiTheme="minorHAnsi" w:hAnsiTheme="minorHAnsi"/>
          <w:lang w:bidi="en-US"/>
        </w:rPr>
        <w:t xml:space="preserve"> </w:t>
      </w:r>
      <w:r w:rsidRPr="008B0793">
        <w:rPr>
          <w:rFonts w:asciiTheme="minorHAnsi" w:hAnsiTheme="minorHAnsi"/>
          <w:lang w:bidi="en-US"/>
        </w:rPr>
        <w:t>County specializes in Utilities; Manufacturing; and wholesale trade, which employ</w:t>
      </w:r>
    </w:p>
    <w:p w14:paraId="5EE0827F" w14:textId="3951ED64"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lastRenderedPageBreak/>
        <w:t>respectively 3.87; 1.61; and 1.25 times more people than what would be expected in</w:t>
      </w:r>
      <w:r w:rsidR="00A553C7" w:rsidRPr="008B0793">
        <w:rPr>
          <w:rFonts w:asciiTheme="minorHAnsi" w:hAnsiTheme="minorHAnsi"/>
          <w:lang w:bidi="en-US"/>
        </w:rPr>
        <w:t xml:space="preserve"> </w:t>
      </w:r>
      <w:r w:rsidRPr="008B0793">
        <w:rPr>
          <w:rFonts w:asciiTheme="minorHAnsi" w:hAnsiTheme="minorHAnsi"/>
          <w:lang w:bidi="en-US"/>
        </w:rPr>
        <w:t>a location of this size. The high proportion of workers in these three industries</w:t>
      </w:r>
      <w:r w:rsidR="00A553C7" w:rsidRPr="008B0793">
        <w:rPr>
          <w:rFonts w:asciiTheme="minorHAnsi" w:hAnsiTheme="minorHAnsi"/>
          <w:lang w:bidi="en-US"/>
        </w:rPr>
        <w:t xml:space="preserve"> </w:t>
      </w:r>
      <w:r w:rsidRPr="008B0793">
        <w:rPr>
          <w:rFonts w:asciiTheme="minorHAnsi" w:hAnsiTheme="minorHAnsi"/>
          <w:lang w:bidi="en-US"/>
        </w:rPr>
        <w:t>indicates that they constitute the economic base of the county. This means that these</w:t>
      </w:r>
      <w:r w:rsidR="00A553C7" w:rsidRPr="008B0793">
        <w:rPr>
          <w:rFonts w:asciiTheme="minorHAnsi" w:hAnsiTheme="minorHAnsi"/>
          <w:lang w:bidi="en-US"/>
        </w:rPr>
        <w:t xml:space="preserve"> </w:t>
      </w:r>
      <w:r w:rsidRPr="008B0793">
        <w:rPr>
          <w:rFonts w:asciiTheme="minorHAnsi" w:hAnsiTheme="minorHAnsi"/>
          <w:lang w:bidi="en-US"/>
        </w:rPr>
        <w:t>industries export goods and services to other communities. As an example, Robinson</w:t>
      </w:r>
      <w:r w:rsidR="00A553C7" w:rsidRPr="008B0793">
        <w:rPr>
          <w:rFonts w:asciiTheme="minorHAnsi" w:hAnsiTheme="minorHAnsi"/>
          <w:lang w:bidi="en-US"/>
        </w:rPr>
        <w:t xml:space="preserve"> </w:t>
      </w:r>
      <w:r w:rsidRPr="008B0793">
        <w:rPr>
          <w:rFonts w:asciiTheme="minorHAnsi" w:hAnsiTheme="minorHAnsi"/>
          <w:lang w:bidi="en-US"/>
        </w:rPr>
        <w:t>Nuclear Station produces electrical power and distributes it to surrounding counties</w:t>
      </w:r>
      <w:r w:rsidR="00A553C7" w:rsidRPr="008B0793">
        <w:rPr>
          <w:rFonts w:asciiTheme="minorHAnsi" w:hAnsiTheme="minorHAnsi"/>
          <w:lang w:bidi="en-US"/>
        </w:rPr>
        <w:t xml:space="preserve"> </w:t>
      </w:r>
      <w:r w:rsidRPr="008B0793">
        <w:rPr>
          <w:rFonts w:asciiTheme="minorHAnsi" w:hAnsiTheme="minorHAnsi"/>
          <w:lang w:bidi="en-US"/>
        </w:rPr>
        <w:t>via the power grid.” These statements make it clear that the economy of Darlington</w:t>
      </w:r>
      <w:r w:rsidR="00A553C7" w:rsidRPr="008B0793">
        <w:rPr>
          <w:rFonts w:asciiTheme="minorHAnsi" w:hAnsiTheme="minorHAnsi"/>
          <w:lang w:bidi="en-US"/>
        </w:rPr>
        <w:t xml:space="preserve"> </w:t>
      </w:r>
      <w:r w:rsidRPr="008B0793">
        <w:rPr>
          <w:rFonts w:asciiTheme="minorHAnsi" w:hAnsiTheme="minorHAnsi"/>
          <w:lang w:bidi="en-US"/>
        </w:rPr>
        <w:t>County is diversified and, while a majority of the land use in Darlington County is</w:t>
      </w:r>
      <w:r w:rsidR="00A553C7" w:rsidRPr="008B0793">
        <w:rPr>
          <w:rFonts w:asciiTheme="minorHAnsi" w:hAnsiTheme="minorHAnsi"/>
          <w:lang w:bidi="en-US"/>
        </w:rPr>
        <w:t xml:space="preserve"> </w:t>
      </w:r>
      <w:r w:rsidRPr="008B0793">
        <w:rPr>
          <w:rFonts w:asciiTheme="minorHAnsi" w:hAnsiTheme="minorHAnsi"/>
          <w:lang w:bidi="en-US"/>
        </w:rPr>
        <w:t>agricultural, The Plan is clear that agriculture is not the primary supporter of</w:t>
      </w:r>
      <w:r w:rsidR="00A553C7" w:rsidRPr="008B0793">
        <w:rPr>
          <w:rFonts w:asciiTheme="minorHAnsi" w:hAnsiTheme="minorHAnsi"/>
          <w:lang w:bidi="en-US"/>
        </w:rPr>
        <w:t xml:space="preserve"> </w:t>
      </w:r>
      <w:r w:rsidRPr="008B0793">
        <w:rPr>
          <w:rFonts w:asciiTheme="minorHAnsi" w:hAnsiTheme="minorHAnsi"/>
          <w:lang w:bidi="en-US"/>
        </w:rPr>
        <w:t>employment or individual wages, and the economy is specialized in multiple nonagricultural</w:t>
      </w:r>
      <w:r w:rsidR="00A553C7" w:rsidRPr="008B0793">
        <w:rPr>
          <w:rFonts w:asciiTheme="minorHAnsi" w:hAnsiTheme="minorHAnsi"/>
          <w:lang w:bidi="en-US"/>
        </w:rPr>
        <w:t xml:space="preserve"> </w:t>
      </w:r>
      <w:r w:rsidRPr="008B0793">
        <w:rPr>
          <w:rFonts w:asciiTheme="minorHAnsi" w:hAnsiTheme="minorHAnsi"/>
          <w:lang w:bidi="en-US"/>
        </w:rPr>
        <w:t>areas to include utilities, with the largest being an investor-owned</w:t>
      </w:r>
      <w:r w:rsidR="00A553C7" w:rsidRPr="008B0793">
        <w:rPr>
          <w:rFonts w:asciiTheme="minorHAnsi" w:hAnsiTheme="minorHAnsi"/>
          <w:lang w:bidi="en-US"/>
        </w:rPr>
        <w:t xml:space="preserve"> </w:t>
      </w:r>
      <w:r w:rsidRPr="008B0793">
        <w:rPr>
          <w:rFonts w:asciiTheme="minorHAnsi" w:hAnsiTheme="minorHAnsi"/>
          <w:lang w:bidi="en-US"/>
        </w:rPr>
        <w:t>corporation. Understanding Darlington County’s economic base is important as it</w:t>
      </w:r>
      <w:r w:rsidR="00A553C7" w:rsidRPr="008B0793">
        <w:rPr>
          <w:rFonts w:asciiTheme="minorHAnsi" w:hAnsiTheme="minorHAnsi"/>
          <w:lang w:bidi="en-US"/>
        </w:rPr>
        <w:t xml:space="preserve"> </w:t>
      </w:r>
      <w:r w:rsidRPr="008B0793">
        <w:rPr>
          <w:rFonts w:asciiTheme="minorHAnsi" w:hAnsiTheme="minorHAnsi"/>
          <w:lang w:bidi="en-US"/>
        </w:rPr>
        <w:t>“informs economic development strategies that could benefit from proximity to</w:t>
      </w:r>
      <w:r w:rsidR="00A553C7" w:rsidRPr="008B0793">
        <w:rPr>
          <w:rFonts w:asciiTheme="minorHAnsi" w:hAnsiTheme="minorHAnsi"/>
          <w:lang w:bidi="en-US"/>
        </w:rPr>
        <w:t xml:space="preserve"> </w:t>
      </w:r>
      <w:r w:rsidRPr="008B0793">
        <w:rPr>
          <w:rFonts w:asciiTheme="minorHAnsi" w:hAnsiTheme="minorHAnsi"/>
          <w:lang w:bidi="en-US"/>
        </w:rPr>
        <w:t>suppliers or buyers that constitute the economic base.” The Project fits directly into</w:t>
      </w:r>
      <w:r w:rsidR="00A553C7" w:rsidRPr="008B0793">
        <w:rPr>
          <w:rFonts w:asciiTheme="minorHAnsi" w:hAnsiTheme="minorHAnsi"/>
          <w:lang w:bidi="en-US"/>
        </w:rPr>
        <w:t xml:space="preserve"> </w:t>
      </w:r>
      <w:r w:rsidRPr="008B0793">
        <w:rPr>
          <w:rFonts w:asciiTheme="minorHAnsi" w:hAnsiTheme="minorHAnsi"/>
          <w:lang w:bidi="en-US"/>
        </w:rPr>
        <w:t>the “proximity to buyers” element as utilities are a strong economic base in</w:t>
      </w:r>
      <w:r w:rsidR="00A553C7" w:rsidRPr="008B0793">
        <w:rPr>
          <w:rFonts w:asciiTheme="minorHAnsi" w:hAnsiTheme="minorHAnsi"/>
          <w:lang w:bidi="en-US"/>
        </w:rPr>
        <w:t xml:space="preserve"> </w:t>
      </w:r>
      <w:r w:rsidRPr="008B0793">
        <w:rPr>
          <w:rFonts w:asciiTheme="minorHAnsi" w:hAnsiTheme="minorHAnsi"/>
          <w:lang w:bidi="en-US"/>
        </w:rPr>
        <w:t>Darlington County. The Land Use Element of The Plan under the Future Land Use</w:t>
      </w:r>
      <w:r w:rsidR="00A553C7" w:rsidRPr="008B0793">
        <w:rPr>
          <w:rFonts w:asciiTheme="minorHAnsi" w:hAnsiTheme="minorHAnsi"/>
          <w:lang w:bidi="en-US"/>
        </w:rPr>
        <w:t xml:space="preserve"> </w:t>
      </w:r>
      <w:r w:rsidRPr="008B0793">
        <w:rPr>
          <w:rFonts w:asciiTheme="minorHAnsi" w:hAnsiTheme="minorHAnsi"/>
          <w:lang w:bidi="en-US"/>
        </w:rPr>
        <w:t>sections states “In contrast to current land use, future land use means the function of</w:t>
      </w:r>
      <w:r w:rsidR="00A553C7" w:rsidRPr="008B0793">
        <w:rPr>
          <w:rFonts w:asciiTheme="minorHAnsi" w:hAnsiTheme="minorHAnsi"/>
          <w:lang w:bidi="en-US"/>
        </w:rPr>
        <w:t xml:space="preserve"> </w:t>
      </w:r>
      <w:r w:rsidRPr="008B0793">
        <w:rPr>
          <w:rFonts w:asciiTheme="minorHAnsi" w:hAnsiTheme="minorHAnsi"/>
          <w:lang w:bidi="en-US"/>
        </w:rPr>
        <w:t>a parcel that is planned or otherwise anticipated in the coming years. Industrial parks</w:t>
      </w:r>
      <w:r w:rsidR="00A553C7" w:rsidRPr="008B0793">
        <w:rPr>
          <w:rFonts w:asciiTheme="minorHAnsi" w:hAnsiTheme="minorHAnsi"/>
          <w:lang w:bidi="en-US"/>
        </w:rPr>
        <w:t xml:space="preserve"> </w:t>
      </w:r>
      <w:r w:rsidRPr="008B0793">
        <w:rPr>
          <w:rFonts w:asciiTheme="minorHAnsi" w:hAnsiTheme="minorHAnsi"/>
          <w:lang w:bidi="en-US"/>
        </w:rPr>
        <w:t>represent the clearest example of future land-use planning in Darlington County....</w:t>
      </w:r>
      <w:r w:rsidR="00A553C7" w:rsidRPr="008B0793">
        <w:rPr>
          <w:rFonts w:asciiTheme="minorHAnsi" w:hAnsiTheme="minorHAnsi"/>
          <w:lang w:bidi="en-US"/>
        </w:rPr>
        <w:t xml:space="preserve"> </w:t>
      </w:r>
      <w:r w:rsidRPr="008B0793">
        <w:rPr>
          <w:rFonts w:asciiTheme="minorHAnsi" w:hAnsiTheme="minorHAnsi"/>
          <w:lang w:bidi="en-US"/>
        </w:rPr>
        <w:t>the implementation of future land-use planning relies on economic forces. These</w:t>
      </w:r>
      <w:r w:rsidR="00A553C7" w:rsidRPr="008B0793">
        <w:rPr>
          <w:rFonts w:asciiTheme="minorHAnsi" w:hAnsiTheme="minorHAnsi"/>
          <w:lang w:bidi="en-US"/>
        </w:rPr>
        <w:t xml:space="preserve"> </w:t>
      </w:r>
      <w:r w:rsidRPr="008B0793">
        <w:rPr>
          <w:rFonts w:asciiTheme="minorHAnsi" w:hAnsiTheme="minorHAnsi"/>
          <w:lang w:bidi="en-US"/>
        </w:rPr>
        <w:t>forces start with economic expansion. Growth in the economic base of a community</w:t>
      </w:r>
      <w:r w:rsidR="00A553C7" w:rsidRPr="008B0793">
        <w:rPr>
          <w:rFonts w:asciiTheme="minorHAnsi" w:hAnsiTheme="minorHAnsi"/>
          <w:lang w:bidi="en-US"/>
        </w:rPr>
        <w:t xml:space="preserve"> </w:t>
      </w:r>
      <w:r w:rsidRPr="008B0793">
        <w:rPr>
          <w:rFonts w:asciiTheme="minorHAnsi" w:hAnsiTheme="minorHAnsi"/>
          <w:lang w:bidi="en-US"/>
        </w:rPr>
        <w:t>or metropolitan area catalyzes the conversion of land into higher and better uses,</w:t>
      </w:r>
      <w:r w:rsidR="00A553C7" w:rsidRPr="008B0793">
        <w:rPr>
          <w:rFonts w:asciiTheme="minorHAnsi" w:hAnsiTheme="minorHAnsi"/>
          <w:lang w:bidi="en-US"/>
        </w:rPr>
        <w:t xml:space="preserve"> </w:t>
      </w:r>
      <w:r w:rsidRPr="008B0793">
        <w:rPr>
          <w:rFonts w:asciiTheme="minorHAnsi" w:hAnsiTheme="minorHAnsi"/>
          <w:lang w:bidi="en-US"/>
        </w:rPr>
        <w:t>ranging from manufacturing by economic base industries to housing for their</w:t>
      </w:r>
      <w:r w:rsidR="00A553C7" w:rsidRPr="008B0793">
        <w:rPr>
          <w:rFonts w:asciiTheme="minorHAnsi" w:hAnsiTheme="minorHAnsi"/>
          <w:lang w:bidi="en-US"/>
        </w:rPr>
        <w:t xml:space="preserve"> </w:t>
      </w:r>
      <w:r w:rsidRPr="008B0793">
        <w:rPr>
          <w:rFonts w:asciiTheme="minorHAnsi" w:hAnsiTheme="minorHAnsi"/>
          <w:lang w:bidi="en-US"/>
        </w:rPr>
        <w:t>employees.” This statement correlates with the statement in the Economic</w:t>
      </w:r>
      <w:r w:rsidR="00A553C7" w:rsidRPr="008B0793">
        <w:rPr>
          <w:rFonts w:asciiTheme="minorHAnsi" w:hAnsiTheme="minorHAnsi"/>
          <w:lang w:bidi="en-US"/>
        </w:rPr>
        <w:t xml:space="preserve"> </w:t>
      </w:r>
      <w:r w:rsidRPr="008B0793">
        <w:rPr>
          <w:rFonts w:asciiTheme="minorHAnsi" w:hAnsiTheme="minorHAnsi"/>
          <w:lang w:bidi="en-US"/>
        </w:rPr>
        <w:t>Development Element on economic development strategies correlating with</w:t>
      </w:r>
      <w:r w:rsidR="00A553C7" w:rsidRPr="008B0793">
        <w:rPr>
          <w:rFonts w:asciiTheme="minorHAnsi" w:hAnsiTheme="minorHAnsi"/>
          <w:lang w:bidi="en-US"/>
        </w:rPr>
        <w:t xml:space="preserve"> </w:t>
      </w:r>
      <w:r w:rsidRPr="008B0793">
        <w:rPr>
          <w:rFonts w:asciiTheme="minorHAnsi" w:hAnsiTheme="minorHAnsi"/>
          <w:lang w:bidi="en-US"/>
        </w:rPr>
        <w:t>opportunities of the economic basis. The Economic Development Element also</w:t>
      </w:r>
      <w:r w:rsidR="00A553C7" w:rsidRPr="008B0793">
        <w:rPr>
          <w:rFonts w:asciiTheme="minorHAnsi" w:hAnsiTheme="minorHAnsi"/>
          <w:lang w:bidi="en-US"/>
        </w:rPr>
        <w:t xml:space="preserve"> </w:t>
      </w:r>
      <w:r w:rsidRPr="008B0793">
        <w:rPr>
          <w:rFonts w:asciiTheme="minorHAnsi" w:hAnsiTheme="minorHAnsi"/>
          <w:lang w:bidi="en-US"/>
        </w:rPr>
        <w:t>references $340,000,000.00 in announced investments in 2018 on pg. 18 of The Plan</w:t>
      </w:r>
      <w:r w:rsidR="00A553C7" w:rsidRPr="008B0793">
        <w:rPr>
          <w:rFonts w:asciiTheme="minorHAnsi" w:hAnsiTheme="minorHAnsi"/>
          <w:lang w:bidi="en-US"/>
        </w:rPr>
        <w:t xml:space="preserve"> </w:t>
      </w:r>
      <w:r w:rsidRPr="008B0793">
        <w:rPr>
          <w:rFonts w:asciiTheme="minorHAnsi" w:hAnsiTheme="minorHAnsi"/>
          <w:lang w:bidi="en-US"/>
        </w:rPr>
        <w:t>located within Multi-County Industrial Park programs passed by Darlington County</w:t>
      </w:r>
    </w:p>
    <w:p w14:paraId="2A377EEC" w14:textId="47624A34"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Council. Within the Economic Development Element of the Darlington County</w:t>
      </w:r>
      <w:r w:rsidR="00CF0C9D" w:rsidRPr="008B0793">
        <w:rPr>
          <w:rFonts w:asciiTheme="minorHAnsi" w:hAnsiTheme="minorHAnsi"/>
          <w:lang w:bidi="en-US"/>
        </w:rPr>
        <w:t xml:space="preserve"> </w:t>
      </w:r>
      <w:r w:rsidRPr="008B0793">
        <w:rPr>
          <w:rFonts w:asciiTheme="minorHAnsi" w:hAnsiTheme="minorHAnsi"/>
          <w:lang w:bidi="en-US"/>
        </w:rPr>
        <w:t>Comprehensive Plan is the section, Economic Development Planning. Statements</w:t>
      </w:r>
      <w:r w:rsidR="00CF0C9D" w:rsidRPr="008B0793">
        <w:rPr>
          <w:rFonts w:asciiTheme="minorHAnsi" w:hAnsiTheme="minorHAnsi"/>
          <w:lang w:bidi="en-US"/>
        </w:rPr>
        <w:t xml:space="preserve"> </w:t>
      </w:r>
      <w:r w:rsidRPr="008B0793">
        <w:rPr>
          <w:rFonts w:asciiTheme="minorHAnsi" w:hAnsiTheme="minorHAnsi"/>
          <w:lang w:bidi="en-US"/>
        </w:rPr>
        <w:t>from this section read “Darlington County Council tasks the Darlington County</w:t>
      </w:r>
      <w:r w:rsidR="00CF0C9D" w:rsidRPr="008B0793">
        <w:rPr>
          <w:rFonts w:asciiTheme="minorHAnsi" w:hAnsiTheme="minorHAnsi"/>
          <w:lang w:bidi="en-US"/>
        </w:rPr>
        <w:t xml:space="preserve"> </w:t>
      </w:r>
      <w:r w:rsidRPr="008B0793">
        <w:rPr>
          <w:rFonts w:asciiTheme="minorHAnsi" w:hAnsiTheme="minorHAnsi"/>
          <w:lang w:bidi="en-US"/>
        </w:rPr>
        <w:t>Economic Development Partnership with leadership in economic development…</w:t>
      </w:r>
      <w:r w:rsidR="00CF0C9D" w:rsidRPr="008B0793">
        <w:rPr>
          <w:rFonts w:asciiTheme="minorHAnsi" w:hAnsiTheme="minorHAnsi"/>
          <w:lang w:bidi="en-US"/>
        </w:rPr>
        <w:t xml:space="preserve"> </w:t>
      </w:r>
      <w:r w:rsidRPr="008B0793">
        <w:rPr>
          <w:rFonts w:asciiTheme="minorHAnsi" w:hAnsiTheme="minorHAnsi"/>
          <w:lang w:bidi="en-US"/>
        </w:rPr>
        <w:t>DCEDP maintains a strategic plan each year. It includes an inventory of existing</w:t>
      </w:r>
      <w:r w:rsidR="00CF0C9D" w:rsidRPr="008B0793">
        <w:rPr>
          <w:rFonts w:asciiTheme="minorHAnsi" w:hAnsiTheme="minorHAnsi"/>
          <w:lang w:bidi="en-US"/>
        </w:rPr>
        <w:t xml:space="preserve"> </w:t>
      </w:r>
      <w:r w:rsidRPr="008B0793">
        <w:rPr>
          <w:rFonts w:asciiTheme="minorHAnsi" w:hAnsiTheme="minorHAnsi"/>
          <w:lang w:bidi="en-US"/>
        </w:rPr>
        <w:t>conditions, foremost of which is an inventory of prospective sites for industry and</w:t>
      </w:r>
      <w:r w:rsidR="00CF0C9D" w:rsidRPr="008B0793">
        <w:rPr>
          <w:rFonts w:asciiTheme="minorHAnsi" w:hAnsiTheme="minorHAnsi"/>
          <w:lang w:bidi="en-US"/>
        </w:rPr>
        <w:t xml:space="preserve"> </w:t>
      </w:r>
      <w:r w:rsidRPr="008B0793">
        <w:rPr>
          <w:rFonts w:asciiTheme="minorHAnsi" w:hAnsiTheme="minorHAnsi"/>
          <w:lang w:bidi="en-US"/>
        </w:rPr>
        <w:t>distribution. The document further contains goal statements and implementation</w:t>
      </w:r>
      <w:r w:rsidR="00CF0C9D" w:rsidRPr="008B0793">
        <w:rPr>
          <w:rFonts w:asciiTheme="minorHAnsi" w:hAnsiTheme="minorHAnsi"/>
          <w:lang w:bidi="en-US"/>
        </w:rPr>
        <w:t xml:space="preserve"> </w:t>
      </w:r>
      <w:r w:rsidRPr="008B0793">
        <w:rPr>
          <w:rFonts w:asciiTheme="minorHAnsi" w:hAnsiTheme="minorHAnsi"/>
          <w:lang w:bidi="en-US"/>
        </w:rPr>
        <w:t>strategies to retain and attract employers. ‘Darlington County Economic</w:t>
      </w:r>
      <w:r w:rsidR="00CF0C9D" w:rsidRPr="008B0793">
        <w:rPr>
          <w:rFonts w:asciiTheme="minorHAnsi" w:hAnsiTheme="minorHAnsi"/>
          <w:lang w:bidi="en-US"/>
        </w:rPr>
        <w:t xml:space="preserve"> </w:t>
      </w:r>
      <w:r w:rsidRPr="008B0793">
        <w:rPr>
          <w:rFonts w:asciiTheme="minorHAnsi" w:hAnsiTheme="minorHAnsi"/>
          <w:lang w:bidi="en-US"/>
        </w:rPr>
        <w:t>Development Partnership: An Annual Review’ appears in Appendix A of this</w:t>
      </w:r>
      <w:r w:rsidR="00CF0C9D" w:rsidRPr="008B0793">
        <w:rPr>
          <w:rFonts w:asciiTheme="minorHAnsi" w:hAnsiTheme="minorHAnsi"/>
          <w:lang w:bidi="en-US"/>
        </w:rPr>
        <w:t xml:space="preserve"> </w:t>
      </w:r>
      <w:r w:rsidRPr="008B0793">
        <w:rPr>
          <w:rFonts w:asciiTheme="minorHAnsi" w:hAnsiTheme="minorHAnsi"/>
          <w:lang w:bidi="en-US"/>
        </w:rPr>
        <w:t>Comprehensive Plan. It is hereby adopted as part and parcel to this plan, as it has</w:t>
      </w:r>
      <w:r w:rsidR="00CF0C9D" w:rsidRPr="008B0793">
        <w:rPr>
          <w:rFonts w:asciiTheme="minorHAnsi" w:hAnsiTheme="minorHAnsi"/>
          <w:lang w:bidi="en-US"/>
        </w:rPr>
        <w:t xml:space="preserve"> </w:t>
      </w:r>
      <w:r w:rsidRPr="008B0793">
        <w:rPr>
          <w:rFonts w:asciiTheme="minorHAnsi" w:hAnsiTheme="minorHAnsi"/>
          <w:lang w:bidi="en-US"/>
        </w:rPr>
        <w:t>been duly adopted by the DCEDP Board.” Appendix A was “adopted as part and</w:t>
      </w:r>
      <w:r w:rsidR="00CF0C9D" w:rsidRPr="008B0793">
        <w:rPr>
          <w:rFonts w:asciiTheme="minorHAnsi" w:hAnsiTheme="minorHAnsi"/>
          <w:lang w:bidi="en-US"/>
        </w:rPr>
        <w:t xml:space="preserve"> </w:t>
      </w:r>
      <w:r w:rsidRPr="008B0793">
        <w:rPr>
          <w:rFonts w:asciiTheme="minorHAnsi" w:hAnsiTheme="minorHAnsi"/>
          <w:lang w:bidi="en-US"/>
        </w:rPr>
        <w:t>parcel to this plan” meaning it was officially approved and fully integrated as an</w:t>
      </w:r>
      <w:r w:rsidR="00CF0C9D" w:rsidRPr="008B0793">
        <w:rPr>
          <w:rFonts w:asciiTheme="minorHAnsi" w:hAnsiTheme="minorHAnsi"/>
          <w:lang w:bidi="en-US"/>
        </w:rPr>
        <w:t xml:space="preserve"> </w:t>
      </w:r>
      <w:r w:rsidRPr="008B0793">
        <w:rPr>
          <w:rFonts w:asciiTheme="minorHAnsi" w:hAnsiTheme="minorHAnsi"/>
          <w:lang w:bidi="en-US"/>
        </w:rPr>
        <w:t>essential, inseparable component of The Plan. Page 3 of Appendix A highlights the</w:t>
      </w:r>
      <w:r w:rsidR="00CF0C9D" w:rsidRPr="008B0793">
        <w:rPr>
          <w:rFonts w:asciiTheme="minorHAnsi" w:hAnsiTheme="minorHAnsi"/>
          <w:lang w:bidi="en-US"/>
        </w:rPr>
        <w:t xml:space="preserve"> </w:t>
      </w:r>
      <w:r w:rsidRPr="008B0793">
        <w:rPr>
          <w:rFonts w:asciiTheme="minorHAnsi" w:hAnsiTheme="minorHAnsi"/>
          <w:lang w:bidi="en-US"/>
        </w:rPr>
        <w:t>investment already approved and committed to development by the Darlington</w:t>
      </w:r>
      <w:r w:rsidR="00CF0C9D" w:rsidRPr="008B0793">
        <w:rPr>
          <w:rFonts w:asciiTheme="minorHAnsi" w:hAnsiTheme="minorHAnsi"/>
          <w:lang w:bidi="en-US"/>
        </w:rPr>
        <w:t xml:space="preserve"> </w:t>
      </w:r>
      <w:r w:rsidRPr="008B0793">
        <w:rPr>
          <w:rFonts w:asciiTheme="minorHAnsi" w:hAnsiTheme="minorHAnsi"/>
          <w:lang w:bidi="en-US"/>
        </w:rPr>
        <w:t>County Council and by virtue of approval and submittal of The Plan by the</w:t>
      </w:r>
      <w:r w:rsidR="00CF0C9D" w:rsidRPr="008B0793">
        <w:rPr>
          <w:rFonts w:asciiTheme="minorHAnsi" w:hAnsiTheme="minorHAnsi"/>
          <w:lang w:bidi="en-US"/>
        </w:rPr>
        <w:t xml:space="preserve"> </w:t>
      </w:r>
      <w:r w:rsidRPr="008B0793">
        <w:rPr>
          <w:rFonts w:asciiTheme="minorHAnsi" w:hAnsiTheme="minorHAnsi"/>
          <w:lang w:bidi="en-US"/>
        </w:rPr>
        <w:t>Darlington County Planning Commission projects Culpepper and Rollins which</w:t>
      </w:r>
      <w:r w:rsidR="00E357B7" w:rsidRPr="008B0793">
        <w:rPr>
          <w:rFonts w:asciiTheme="minorHAnsi" w:hAnsiTheme="minorHAnsi"/>
          <w:lang w:bidi="en-US"/>
        </w:rPr>
        <w:t xml:space="preserve"> </w:t>
      </w:r>
      <w:r w:rsidRPr="008B0793">
        <w:rPr>
          <w:rFonts w:asciiTheme="minorHAnsi" w:hAnsiTheme="minorHAnsi"/>
          <w:lang w:bidi="en-US"/>
        </w:rPr>
        <w:t xml:space="preserve">were approved on April 2, 2018. Project Ross followed with </w:t>
      </w:r>
      <w:r w:rsidRPr="008B0793">
        <w:rPr>
          <w:rFonts w:asciiTheme="minorHAnsi" w:hAnsiTheme="minorHAnsi"/>
          <w:lang w:bidi="en-US"/>
        </w:rPr>
        <w:lastRenderedPageBreak/>
        <w:t>approval by Darlington</w:t>
      </w:r>
      <w:r w:rsidR="00E357B7" w:rsidRPr="008B0793">
        <w:rPr>
          <w:rFonts w:asciiTheme="minorHAnsi" w:hAnsiTheme="minorHAnsi"/>
          <w:lang w:bidi="en-US"/>
        </w:rPr>
        <w:t xml:space="preserve"> </w:t>
      </w:r>
      <w:r w:rsidRPr="008B0793">
        <w:rPr>
          <w:rFonts w:asciiTheme="minorHAnsi" w:hAnsiTheme="minorHAnsi"/>
          <w:lang w:bidi="en-US"/>
        </w:rPr>
        <w:t>County Council on July 1, 2019, consistent with the projects approved in 2018 and</w:t>
      </w:r>
    </w:p>
    <w:p w14:paraId="079049A6" w14:textId="55DEA6A1"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all before the adoption of The Plan adopted August 10, 2020. The Darlington County</w:t>
      </w:r>
      <w:r w:rsidR="00E357B7" w:rsidRPr="008B0793">
        <w:rPr>
          <w:rFonts w:asciiTheme="minorHAnsi" w:hAnsiTheme="minorHAnsi"/>
          <w:lang w:bidi="en-US"/>
        </w:rPr>
        <w:t xml:space="preserve"> </w:t>
      </w:r>
      <w:r w:rsidRPr="008B0793">
        <w:rPr>
          <w:rFonts w:asciiTheme="minorHAnsi" w:hAnsiTheme="minorHAnsi"/>
          <w:lang w:bidi="en-US"/>
        </w:rPr>
        <w:t>Planning Department strongly asserts that the Project is in harmony and consistent</w:t>
      </w:r>
      <w:r w:rsidR="00E357B7" w:rsidRPr="008B0793">
        <w:rPr>
          <w:rFonts w:asciiTheme="minorHAnsi" w:hAnsiTheme="minorHAnsi"/>
          <w:lang w:bidi="en-US"/>
        </w:rPr>
        <w:t xml:space="preserve"> </w:t>
      </w:r>
      <w:r w:rsidRPr="008B0793">
        <w:rPr>
          <w:rFonts w:asciiTheme="minorHAnsi" w:hAnsiTheme="minorHAnsi"/>
          <w:lang w:bidi="en-US"/>
        </w:rPr>
        <w:t>with The Plan and rebuts the Appeal’s assertion that the Project approval may be</w:t>
      </w:r>
      <w:r w:rsidR="00E357B7" w:rsidRPr="008B0793">
        <w:rPr>
          <w:rFonts w:asciiTheme="minorHAnsi" w:hAnsiTheme="minorHAnsi"/>
          <w:lang w:bidi="en-US"/>
        </w:rPr>
        <w:t xml:space="preserve"> </w:t>
      </w:r>
      <w:r w:rsidRPr="008B0793">
        <w:rPr>
          <w:rFonts w:asciiTheme="minorHAnsi" w:hAnsiTheme="minorHAnsi"/>
          <w:lang w:bidi="en-US"/>
        </w:rPr>
        <w:t>inconsistent with S.C. Code Ann. § 6-29-1120 as not being in harmony with The</w:t>
      </w:r>
      <w:r w:rsidR="00E357B7" w:rsidRPr="008B0793">
        <w:rPr>
          <w:rFonts w:asciiTheme="minorHAnsi" w:hAnsiTheme="minorHAnsi"/>
          <w:lang w:bidi="en-US"/>
        </w:rPr>
        <w:t xml:space="preserve"> </w:t>
      </w:r>
      <w:r w:rsidRPr="008B0793">
        <w:rPr>
          <w:rFonts w:asciiTheme="minorHAnsi" w:hAnsiTheme="minorHAnsi"/>
          <w:lang w:bidi="en-US"/>
        </w:rPr>
        <w:t>Plan.</w:t>
      </w:r>
      <w:r w:rsidR="00E357B7" w:rsidRPr="008B0793">
        <w:rPr>
          <w:rFonts w:asciiTheme="minorHAnsi" w:hAnsiTheme="minorHAnsi"/>
          <w:lang w:bidi="en-US"/>
        </w:rPr>
        <w:t xml:space="preserve"> </w:t>
      </w:r>
      <w:r w:rsidRPr="008B0793">
        <w:rPr>
          <w:rFonts w:asciiTheme="minorHAnsi" w:hAnsiTheme="minorHAnsi"/>
          <w:lang w:bidi="en-US"/>
        </w:rPr>
        <w:t>The Appeal references multiple speculative, conjectural, or hypothetical</w:t>
      </w:r>
      <w:r w:rsidR="00E357B7" w:rsidRPr="008B0793">
        <w:rPr>
          <w:rFonts w:asciiTheme="minorHAnsi" w:hAnsiTheme="minorHAnsi"/>
          <w:lang w:bidi="en-US"/>
        </w:rPr>
        <w:t xml:space="preserve"> </w:t>
      </w:r>
      <w:r w:rsidRPr="008B0793">
        <w:rPr>
          <w:rFonts w:asciiTheme="minorHAnsi" w:hAnsiTheme="minorHAnsi"/>
          <w:lang w:bidi="en-US"/>
        </w:rPr>
        <w:t>issues to include destruction of pollinator habitats. A quick non-expert internet</w:t>
      </w:r>
      <w:r w:rsidR="00E357B7" w:rsidRPr="008B0793">
        <w:rPr>
          <w:rFonts w:asciiTheme="minorHAnsi" w:hAnsiTheme="minorHAnsi"/>
          <w:lang w:bidi="en-US"/>
        </w:rPr>
        <w:t xml:space="preserve"> </w:t>
      </w:r>
      <w:r w:rsidRPr="008B0793">
        <w:rPr>
          <w:rFonts w:asciiTheme="minorHAnsi" w:hAnsiTheme="minorHAnsi"/>
          <w:lang w:bidi="en-US"/>
        </w:rPr>
        <w:t>search provides references: Clemson University “Solar Pollinator Certifications,”</w:t>
      </w:r>
      <w:r w:rsidR="00E357B7" w:rsidRPr="008B0793">
        <w:rPr>
          <w:rFonts w:asciiTheme="minorHAnsi" w:hAnsiTheme="minorHAnsi"/>
          <w:lang w:bidi="en-US"/>
        </w:rPr>
        <w:t xml:space="preserve"> </w:t>
      </w:r>
      <w:r w:rsidRPr="008B0793">
        <w:rPr>
          <w:rFonts w:asciiTheme="minorHAnsi" w:hAnsiTheme="minorHAnsi"/>
          <w:lang w:bidi="en-US"/>
        </w:rPr>
        <w:t>attached as Exhibit C, for how to establish pollinator plant species and mange them</w:t>
      </w:r>
      <w:r w:rsidR="00E357B7" w:rsidRPr="008B0793">
        <w:rPr>
          <w:rFonts w:asciiTheme="minorHAnsi" w:hAnsiTheme="minorHAnsi"/>
          <w:lang w:bidi="en-US"/>
        </w:rPr>
        <w:t xml:space="preserve"> </w:t>
      </w:r>
      <w:r w:rsidRPr="008B0793">
        <w:rPr>
          <w:rFonts w:asciiTheme="minorHAnsi" w:hAnsiTheme="minorHAnsi"/>
          <w:lang w:bidi="en-US"/>
        </w:rPr>
        <w:t>within a solar farm. The existence of such a program must mean that a solar farm</w:t>
      </w:r>
      <w:r w:rsidR="00E357B7" w:rsidRPr="008B0793">
        <w:rPr>
          <w:rFonts w:asciiTheme="minorHAnsi" w:hAnsiTheme="minorHAnsi"/>
          <w:lang w:bidi="en-US"/>
        </w:rPr>
        <w:t xml:space="preserve"> </w:t>
      </w:r>
      <w:r w:rsidRPr="008B0793">
        <w:rPr>
          <w:rFonts w:asciiTheme="minorHAnsi" w:hAnsiTheme="minorHAnsi"/>
          <w:lang w:bidi="en-US"/>
        </w:rPr>
        <w:t>does not automatically result in destruction of pollinator habitat and may provide</w:t>
      </w:r>
      <w:r w:rsidR="00E357B7" w:rsidRPr="008B0793">
        <w:rPr>
          <w:rFonts w:asciiTheme="minorHAnsi" w:hAnsiTheme="minorHAnsi"/>
          <w:lang w:bidi="en-US"/>
        </w:rPr>
        <w:t xml:space="preserve"> </w:t>
      </w:r>
      <w:r w:rsidRPr="008B0793">
        <w:rPr>
          <w:rFonts w:asciiTheme="minorHAnsi" w:hAnsiTheme="minorHAnsi"/>
          <w:lang w:bidi="en-US"/>
        </w:rPr>
        <w:t>more consistent pollinator habitat through proper management than conventional</w:t>
      </w:r>
      <w:r w:rsidR="0045565D" w:rsidRPr="008B0793">
        <w:rPr>
          <w:rFonts w:asciiTheme="minorHAnsi" w:hAnsiTheme="minorHAnsi"/>
          <w:lang w:bidi="en-US"/>
        </w:rPr>
        <w:t xml:space="preserve"> </w:t>
      </w:r>
      <w:r w:rsidRPr="008B0793">
        <w:rPr>
          <w:rFonts w:asciiTheme="minorHAnsi" w:hAnsiTheme="minorHAnsi"/>
          <w:lang w:bidi="en-US"/>
        </w:rPr>
        <w:t>row cropping with the required use of pesticides to control insect damage. The</w:t>
      </w:r>
      <w:r w:rsidR="0045565D" w:rsidRPr="008B0793">
        <w:rPr>
          <w:rFonts w:asciiTheme="minorHAnsi" w:hAnsiTheme="minorHAnsi"/>
          <w:lang w:bidi="en-US"/>
        </w:rPr>
        <w:t xml:space="preserve"> </w:t>
      </w:r>
      <w:r w:rsidRPr="008B0793">
        <w:rPr>
          <w:rFonts w:asciiTheme="minorHAnsi" w:hAnsiTheme="minorHAnsi"/>
          <w:lang w:bidi="en-US"/>
        </w:rPr>
        <w:t>following titles can be found on websites like the USDA website, Economic</w:t>
      </w:r>
    </w:p>
    <w:p w14:paraId="201DE149" w14:textId="76983FE1"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Research Service, title - Common Ground for Agriculture and Solar Energy,</w:t>
      </w:r>
      <w:r w:rsidR="0045565D" w:rsidRPr="008B0793">
        <w:rPr>
          <w:rFonts w:asciiTheme="minorHAnsi" w:hAnsiTheme="minorHAnsi"/>
          <w:lang w:bidi="en-US"/>
        </w:rPr>
        <w:t xml:space="preserve"> </w:t>
      </w:r>
      <w:r w:rsidRPr="008B0793">
        <w:rPr>
          <w:rFonts w:asciiTheme="minorHAnsi" w:hAnsiTheme="minorHAnsi"/>
          <w:lang w:bidi="en-US"/>
        </w:rPr>
        <w:t>attached as Exhibit D, then on the U.S. Department of Energy website, title -</w:t>
      </w:r>
      <w:r w:rsidR="0045565D" w:rsidRPr="008B0793">
        <w:rPr>
          <w:rFonts w:asciiTheme="minorHAnsi" w:hAnsiTheme="minorHAnsi"/>
          <w:lang w:bidi="en-US"/>
        </w:rPr>
        <w:t xml:space="preserve"> </w:t>
      </w:r>
      <w:r w:rsidRPr="008B0793">
        <w:rPr>
          <w:rFonts w:asciiTheme="minorHAnsi" w:hAnsiTheme="minorHAnsi"/>
          <w:lang w:bidi="en-US"/>
        </w:rPr>
        <w:t>Agrivoltaics: Solar and Agriculture Co-Location, attached as Exhibit E, and on</w:t>
      </w:r>
      <w:r w:rsidR="0045565D" w:rsidRPr="008B0793">
        <w:rPr>
          <w:rFonts w:asciiTheme="minorHAnsi" w:hAnsiTheme="minorHAnsi"/>
          <w:lang w:bidi="en-US"/>
        </w:rPr>
        <w:t xml:space="preserve"> </w:t>
      </w:r>
      <w:r w:rsidRPr="008B0793">
        <w:rPr>
          <w:rFonts w:asciiTheme="minorHAnsi" w:hAnsiTheme="minorHAnsi"/>
          <w:lang w:bidi="en-US"/>
        </w:rPr>
        <w:t>USDA website, Climate Hubs, title - Agrivoltaics: Coming Soon to a Farm Near</w:t>
      </w:r>
      <w:r w:rsidR="0045565D" w:rsidRPr="008B0793">
        <w:rPr>
          <w:rFonts w:asciiTheme="minorHAnsi" w:hAnsiTheme="minorHAnsi"/>
          <w:lang w:bidi="en-US"/>
        </w:rPr>
        <w:t xml:space="preserve"> </w:t>
      </w:r>
      <w:r w:rsidRPr="008B0793">
        <w:rPr>
          <w:rFonts w:asciiTheme="minorHAnsi" w:hAnsiTheme="minorHAnsi"/>
          <w:lang w:bidi="en-US"/>
        </w:rPr>
        <w:t>You?</w:t>
      </w:r>
      <w:r w:rsidR="006A552E" w:rsidRPr="008B0793">
        <w:rPr>
          <w:rFonts w:asciiTheme="minorHAnsi" w:hAnsiTheme="minorHAnsi"/>
          <w:lang w:bidi="en-US"/>
        </w:rPr>
        <w:t xml:space="preserve">, </w:t>
      </w:r>
      <w:r w:rsidRPr="008B0793">
        <w:rPr>
          <w:rFonts w:asciiTheme="minorHAnsi" w:hAnsiTheme="minorHAnsi"/>
          <w:lang w:bidi="en-US"/>
        </w:rPr>
        <w:t>attached as Exhibit F. These titles would indicate that just because land is</w:t>
      </w:r>
      <w:r w:rsidR="0045565D" w:rsidRPr="008B0793">
        <w:rPr>
          <w:rFonts w:asciiTheme="minorHAnsi" w:hAnsiTheme="minorHAnsi"/>
          <w:lang w:bidi="en-US"/>
        </w:rPr>
        <w:t xml:space="preserve"> </w:t>
      </w:r>
      <w:r w:rsidRPr="008B0793">
        <w:rPr>
          <w:rFonts w:asciiTheme="minorHAnsi" w:hAnsiTheme="minorHAnsi"/>
          <w:lang w:bidi="en-US"/>
        </w:rPr>
        <w:t>utilized for solar production it is not automatically excluded from being an</w:t>
      </w:r>
      <w:r w:rsidR="0045565D" w:rsidRPr="008B0793">
        <w:rPr>
          <w:rFonts w:asciiTheme="minorHAnsi" w:hAnsiTheme="minorHAnsi"/>
          <w:lang w:bidi="en-US"/>
        </w:rPr>
        <w:t xml:space="preserve"> </w:t>
      </w:r>
      <w:r w:rsidRPr="008B0793">
        <w:rPr>
          <w:rFonts w:asciiTheme="minorHAnsi" w:hAnsiTheme="minorHAnsi"/>
          <w:lang w:bidi="en-US"/>
        </w:rPr>
        <w:t>environment that can support agriculture as through improved pollinator habitats or</w:t>
      </w:r>
      <w:r w:rsidR="0045565D" w:rsidRPr="008B0793">
        <w:rPr>
          <w:rFonts w:asciiTheme="minorHAnsi" w:hAnsiTheme="minorHAnsi"/>
          <w:lang w:bidi="en-US"/>
        </w:rPr>
        <w:t xml:space="preserve"> </w:t>
      </w:r>
      <w:r w:rsidRPr="008B0793">
        <w:rPr>
          <w:rFonts w:asciiTheme="minorHAnsi" w:hAnsiTheme="minorHAnsi"/>
          <w:lang w:bidi="en-US"/>
        </w:rPr>
        <w:t>actually actively be co-located with agricultural practices which may look different</w:t>
      </w:r>
      <w:r w:rsidR="0045565D" w:rsidRPr="008B0793">
        <w:rPr>
          <w:rFonts w:asciiTheme="minorHAnsi" w:hAnsiTheme="minorHAnsi"/>
          <w:lang w:bidi="en-US"/>
        </w:rPr>
        <w:t xml:space="preserve"> </w:t>
      </w:r>
      <w:r w:rsidRPr="008B0793">
        <w:rPr>
          <w:rFonts w:asciiTheme="minorHAnsi" w:hAnsiTheme="minorHAnsi"/>
          <w:lang w:bidi="en-US"/>
        </w:rPr>
        <w:t>from traditional large scale row cropping.</w:t>
      </w:r>
      <w:r w:rsidR="0045565D" w:rsidRPr="008B0793">
        <w:rPr>
          <w:rFonts w:asciiTheme="minorHAnsi" w:hAnsiTheme="minorHAnsi"/>
          <w:lang w:bidi="en-US"/>
        </w:rPr>
        <w:t xml:space="preserve"> </w:t>
      </w:r>
      <w:r w:rsidRPr="008B0793">
        <w:rPr>
          <w:rFonts w:asciiTheme="minorHAnsi" w:hAnsiTheme="minorHAnsi"/>
          <w:lang w:bidi="en-US"/>
        </w:rPr>
        <w:t>The Appeal request that “the Planning Commission maintain a sufficient</w:t>
      </w:r>
      <w:r w:rsidR="0045565D" w:rsidRPr="008B0793">
        <w:rPr>
          <w:rFonts w:asciiTheme="minorHAnsi" w:hAnsiTheme="minorHAnsi"/>
          <w:lang w:bidi="en-US"/>
        </w:rPr>
        <w:t xml:space="preserve"> </w:t>
      </w:r>
      <w:r w:rsidRPr="008B0793">
        <w:rPr>
          <w:rFonts w:asciiTheme="minorHAnsi" w:hAnsiTheme="minorHAnsi"/>
          <w:lang w:bidi="en-US"/>
        </w:rPr>
        <w:t>record that will enable judicial review of its decision in this case, including but not</w:t>
      </w:r>
      <w:r w:rsidR="0045565D" w:rsidRPr="008B0793">
        <w:rPr>
          <w:rFonts w:asciiTheme="minorHAnsi" w:hAnsiTheme="minorHAnsi"/>
          <w:lang w:bidi="en-US"/>
        </w:rPr>
        <w:t xml:space="preserve"> </w:t>
      </w:r>
      <w:r w:rsidRPr="008B0793">
        <w:rPr>
          <w:rFonts w:asciiTheme="minorHAnsi" w:hAnsiTheme="minorHAnsi"/>
          <w:lang w:bidi="en-US"/>
        </w:rPr>
        <w:t>limited to, a determination that addresses (1) whether the Ross Solar Project is</w:t>
      </w:r>
      <w:r w:rsidR="008D7017" w:rsidRPr="008B0793">
        <w:rPr>
          <w:rFonts w:asciiTheme="minorHAnsi" w:hAnsiTheme="minorHAnsi"/>
          <w:lang w:bidi="en-US"/>
        </w:rPr>
        <w:t xml:space="preserve"> </w:t>
      </w:r>
      <w:r w:rsidRPr="008B0793">
        <w:rPr>
          <w:rFonts w:asciiTheme="minorHAnsi" w:hAnsiTheme="minorHAnsi"/>
          <w:lang w:bidi="en-US"/>
        </w:rPr>
        <w:t>compatible with the Darlington County Comprehensive Plan; (2) whether the</w:t>
      </w:r>
      <w:r w:rsidR="008D7017" w:rsidRPr="008B0793">
        <w:rPr>
          <w:rFonts w:asciiTheme="minorHAnsi" w:hAnsiTheme="minorHAnsi"/>
          <w:lang w:bidi="en-US"/>
        </w:rPr>
        <w:t xml:space="preserve"> </w:t>
      </w:r>
      <w:r w:rsidRPr="008B0793">
        <w:rPr>
          <w:rFonts w:asciiTheme="minorHAnsi" w:hAnsiTheme="minorHAnsi"/>
          <w:lang w:bidi="en-US"/>
        </w:rPr>
        <w:t>applicant presented sufficient evidence to satisfy all requirements Article 19 of the</w:t>
      </w:r>
    </w:p>
    <w:p w14:paraId="4C5649B6" w14:textId="322F0CC7"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Darlington County Code of Ordinances; and (3) whether the applicant complied with</w:t>
      </w:r>
      <w:r w:rsidR="008D7017" w:rsidRPr="008B0793">
        <w:rPr>
          <w:rFonts w:asciiTheme="minorHAnsi" w:hAnsiTheme="minorHAnsi"/>
          <w:lang w:bidi="en-US"/>
        </w:rPr>
        <w:t xml:space="preserve"> </w:t>
      </w:r>
      <w:r w:rsidRPr="008B0793">
        <w:rPr>
          <w:rFonts w:asciiTheme="minorHAnsi" w:hAnsiTheme="minorHAnsi"/>
          <w:lang w:bidi="en-US"/>
        </w:rPr>
        <w:t>any and all other state laws or local ordinance that may be applicable to the Project.”</w:t>
      </w:r>
      <w:r w:rsidR="008D7017" w:rsidRPr="008B0793">
        <w:rPr>
          <w:rFonts w:asciiTheme="minorHAnsi" w:hAnsiTheme="minorHAnsi"/>
          <w:lang w:bidi="en-US"/>
        </w:rPr>
        <w:t xml:space="preserve"> </w:t>
      </w:r>
      <w:r w:rsidRPr="008B0793">
        <w:rPr>
          <w:rFonts w:asciiTheme="minorHAnsi" w:hAnsiTheme="minorHAnsi"/>
          <w:lang w:bidi="en-US"/>
        </w:rPr>
        <w:t>Darlington County planning staff assert that, based on The Plan and the</w:t>
      </w:r>
      <w:r w:rsidR="008D7017" w:rsidRPr="008B0793">
        <w:rPr>
          <w:rFonts w:asciiTheme="minorHAnsi" w:hAnsiTheme="minorHAnsi"/>
          <w:lang w:bidi="en-US"/>
        </w:rPr>
        <w:t xml:space="preserve"> </w:t>
      </w:r>
      <w:r w:rsidRPr="008B0793">
        <w:rPr>
          <w:rFonts w:asciiTheme="minorHAnsi" w:hAnsiTheme="minorHAnsi"/>
          <w:lang w:bidi="en-US"/>
        </w:rPr>
        <w:t>preponderance of facts presented here, the approval of Culpepper Solar, Rollins</w:t>
      </w:r>
      <w:r w:rsidR="008D7017" w:rsidRPr="008B0793">
        <w:rPr>
          <w:rFonts w:asciiTheme="minorHAnsi" w:hAnsiTheme="minorHAnsi"/>
          <w:lang w:bidi="en-US"/>
        </w:rPr>
        <w:t xml:space="preserve"> </w:t>
      </w:r>
      <w:r w:rsidRPr="008B0793">
        <w:rPr>
          <w:rFonts w:asciiTheme="minorHAnsi" w:hAnsiTheme="minorHAnsi"/>
          <w:lang w:bidi="en-US"/>
        </w:rPr>
        <w:t>Solar, and Ross Solar are compatible with The Plan. Development approval of</w:t>
      </w:r>
      <w:r w:rsidR="008D7017" w:rsidRPr="008B0793">
        <w:rPr>
          <w:rFonts w:asciiTheme="minorHAnsi" w:hAnsiTheme="minorHAnsi"/>
          <w:lang w:bidi="en-US"/>
        </w:rPr>
        <w:t xml:space="preserve"> </w:t>
      </w:r>
      <w:r w:rsidRPr="008B0793">
        <w:rPr>
          <w:rFonts w:asciiTheme="minorHAnsi" w:hAnsiTheme="minorHAnsi"/>
          <w:lang w:bidi="en-US"/>
        </w:rPr>
        <w:t>projects such as Culpepper Solar, Rollins Solar, and Ross Solar are delegated to the</w:t>
      </w:r>
      <w:r w:rsidR="008D7017" w:rsidRPr="008B0793">
        <w:rPr>
          <w:rFonts w:asciiTheme="minorHAnsi" w:hAnsiTheme="minorHAnsi"/>
          <w:lang w:bidi="en-US"/>
        </w:rPr>
        <w:t xml:space="preserve"> </w:t>
      </w:r>
      <w:r w:rsidRPr="008B0793">
        <w:rPr>
          <w:rFonts w:asciiTheme="minorHAnsi" w:hAnsiTheme="minorHAnsi"/>
          <w:lang w:bidi="en-US"/>
        </w:rPr>
        <w:t>Planning Department and the Darlington County Development Official consistent</w:t>
      </w:r>
    </w:p>
    <w:p w14:paraId="06C07564" w14:textId="743A2ED5" w:rsidR="00CD3531" w:rsidRPr="008B0793" w:rsidRDefault="00CD3531"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with Article 6, Section 6.2 and Article 19, Section 19.6. The evidence presented in</w:t>
      </w:r>
      <w:r w:rsidR="008D7017" w:rsidRPr="008B0793">
        <w:rPr>
          <w:rFonts w:asciiTheme="minorHAnsi" w:hAnsiTheme="minorHAnsi"/>
          <w:lang w:bidi="en-US"/>
        </w:rPr>
        <w:t xml:space="preserve"> </w:t>
      </w:r>
      <w:r w:rsidRPr="008B0793">
        <w:rPr>
          <w:rFonts w:asciiTheme="minorHAnsi" w:hAnsiTheme="minorHAnsi"/>
          <w:lang w:bidi="en-US"/>
        </w:rPr>
        <w:t>the complete Project files support that all elements and/or requirements of Article 6,</w:t>
      </w:r>
      <w:r w:rsidR="008D7017" w:rsidRPr="008B0793">
        <w:rPr>
          <w:rFonts w:asciiTheme="minorHAnsi" w:hAnsiTheme="minorHAnsi"/>
          <w:lang w:bidi="en-US"/>
        </w:rPr>
        <w:t xml:space="preserve"> </w:t>
      </w:r>
      <w:r w:rsidRPr="008B0793">
        <w:rPr>
          <w:rFonts w:asciiTheme="minorHAnsi" w:hAnsiTheme="minorHAnsi"/>
          <w:lang w:bidi="en-US"/>
        </w:rPr>
        <w:t>Section 6.2 and Article 19, Section 19.6 and South Carolina Code of Laws, Title 6</w:t>
      </w:r>
      <w:r w:rsidR="008D7017" w:rsidRPr="008B0793">
        <w:rPr>
          <w:rFonts w:asciiTheme="minorHAnsi" w:hAnsiTheme="minorHAnsi"/>
          <w:lang w:bidi="en-US"/>
        </w:rPr>
        <w:t xml:space="preserve"> </w:t>
      </w:r>
      <w:r w:rsidRPr="008B0793">
        <w:rPr>
          <w:rFonts w:asciiTheme="minorHAnsi" w:hAnsiTheme="minorHAnsi"/>
          <w:lang w:bidi="en-US"/>
        </w:rPr>
        <w:t>Chapter 29 have been met. Exhibit G (attached) provides item by item verification</w:t>
      </w:r>
      <w:r w:rsidR="003306DC" w:rsidRPr="008B0793">
        <w:rPr>
          <w:rFonts w:asciiTheme="minorHAnsi" w:hAnsiTheme="minorHAnsi"/>
          <w:lang w:bidi="en-US"/>
        </w:rPr>
        <w:t xml:space="preserve"> </w:t>
      </w:r>
      <w:r w:rsidRPr="008B0793">
        <w:rPr>
          <w:rFonts w:asciiTheme="minorHAnsi" w:hAnsiTheme="minorHAnsi"/>
          <w:lang w:bidi="en-US"/>
        </w:rPr>
        <w:t>of compliance of the Project with Article 19.4 and Article 19.6 by Darlington County</w:t>
      </w:r>
      <w:r w:rsidR="003306DC" w:rsidRPr="008B0793">
        <w:rPr>
          <w:rFonts w:asciiTheme="minorHAnsi" w:hAnsiTheme="minorHAnsi"/>
          <w:lang w:bidi="en-US"/>
        </w:rPr>
        <w:t xml:space="preserve"> </w:t>
      </w:r>
      <w:r w:rsidRPr="008B0793">
        <w:rPr>
          <w:rFonts w:asciiTheme="minorHAnsi" w:hAnsiTheme="minorHAnsi"/>
          <w:lang w:bidi="en-US"/>
        </w:rPr>
        <w:t>planning staff as part of the review and approval process.</w:t>
      </w:r>
      <w:r w:rsidR="003306DC" w:rsidRPr="008B0793">
        <w:rPr>
          <w:rFonts w:asciiTheme="minorHAnsi" w:hAnsiTheme="minorHAnsi"/>
          <w:lang w:bidi="en-US"/>
        </w:rPr>
        <w:t xml:space="preserve"> </w:t>
      </w:r>
      <w:r w:rsidRPr="008B0793">
        <w:rPr>
          <w:rFonts w:asciiTheme="minorHAnsi" w:hAnsiTheme="minorHAnsi"/>
          <w:lang w:bidi="en-US"/>
        </w:rPr>
        <w:t>The Darlington County Planning staff ask that this report be accepted into the</w:t>
      </w:r>
      <w:r w:rsidR="003306DC" w:rsidRPr="008B0793">
        <w:rPr>
          <w:rFonts w:asciiTheme="minorHAnsi" w:hAnsiTheme="minorHAnsi"/>
          <w:lang w:bidi="en-US"/>
        </w:rPr>
        <w:t xml:space="preserve"> </w:t>
      </w:r>
      <w:r w:rsidRPr="008B0793">
        <w:rPr>
          <w:rFonts w:asciiTheme="minorHAnsi" w:hAnsiTheme="minorHAnsi"/>
          <w:lang w:bidi="en-US"/>
        </w:rPr>
        <w:t xml:space="preserve">record and be considered by the Darlington County Planning Commission </w:t>
      </w:r>
      <w:r w:rsidRPr="008B0793">
        <w:rPr>
          <w:rFonts w:asciiTheme="minorHAnsi" w:hAnsiTheme="minorHAnsi"/>
          <w:lang w:bidi="en-US"/>
        </w:rPr>
        <w:lastRenderedPageBreak/>
        <w:t>in its</w:t>
      </w:r>
      <w:r w:rsidR="003306DC" w:rsidRPr="008B0793">
        <w:rPr>
          <w:rFonts w:asciiTheme="minorHAnsi" w:hAnsiTheme="minorHAnsi"/>
          <w:lang w:bidi="en-US"/>
        </w:rPr>
        <w:t xml:space="preserve"> </w:t>
      </w:r>
      <w:r w:rsidRPr="008B0793">
        <w:rPr>
          <w:rFonts w:asciiTheme="minorHAnsi" w:hAnsiTheme="minorHAnsi"/>
          <w:lang w:bidi="en-US"/>
        </w:rPr>
        <w:t>motion to approve/uphold the Darlington County Planning Official’s approval of the</w:t>
      </w:r>
      <w:r w:rsidR="003306DC" w:rsidRPr="008B0793">
        <w:rPr>
          <w:rFonts w:asciiTheme="minorHAnsi" w:hAnsiTheme="minorHAnsi"/>
          <w:lang w:bidi="en-US"/>
        </w:rPr>
        <w:t xml:space="preserve"> </w:t>
      </w:r>
      <w:r w:rsidRPr="008B0793">
        <w:rPr>
          <w:rFonts w:asciiTheme="minorHAnsi" w:hAnsiTheme="minorHAnsi"/>
          <w:lang w:bidi="en-US"/>
        </w:rPr>
        <w:t>Project’s development permits on May 8, 2026.</w:t>
      </w:r>
    </w:p>
    <w:p w14:paraId="7767552B" w14:textId="77777777" w:rsidR="00183FBE" w:rsidRPr="008B0793" w:rsidRDefault="00183FBE"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41643191" w14:textId="2F74AAD7" w:rsidR="00D13D5F" w:rsidRPr="008B0793" w:rsidRDefault="00D13D5F" w:rsidP="00D13D5F">
      <w:pPr>
        <w:pStyle w:val="BodyText"/>
        <w:rPr>
          <w:rFonts w:asciiTheme="minorHAnsi" w:hAnsiTheme="minorHAnsi"/>
        </w:rPr>
      </w:pPr>
      <w:r w:rsidRPr="008B0793">
        <w:rPr>
          <w:rFonts w:asciiTheme="minorHAnsi" w:hAnsiTheme="minorHAnsi"/>
        </w:rPr>
        <w:t xml:space="preserve">Thank you, Mr. Chairman. Will Childress again. I will be brief on everything </w:t>
      </w:r>
      <w:r w:rsidR="0091420C" w:rsidRPr="008B0793">
        <w:rPr>
          <w:rFonts w:asciiTheme="minorHAnsi" w:hAnsiTheme="minorHAnsi"/>
        </w:rPr>
        <w:t xml:space="preserve">we’ve </w:t>
      </w:r>
      <w:r w:rsidRPr="008B0793">
        <w:rPr>
          <w:rFonts w:asciiTheme="minorHAnsi" w:hAnsiTheme="minorHAnsi"/>
        </w:rPr>
        <w:t>here a long time tonight. First, I’ll address standing if I understand opposing counsel correctly, I don’t think he asserts that we lack standing and when I say we, Tracy and Tyler W</w:t>
      </w:r>
      <w:r w:rsidR="0091420C" w:rsidRPr="008B0793">
        <w:rPr>
          <w:rFonts w:asciiTheme="minorHAnsi" w:hAnsiTheme="minorHAnsi"/>
        </w:rPr>
        <w:t>oodard</w:t>
      </w:r>
      <w:r w:rsidRPr="008B0793">
        <w:rPr>
          <w:rFonts w:asciiTheme="minorHAnsi" w:hAnsiTheme="minorHAnsi"/>
        </w:rPr>
        <w:t xml:space="preserve"> lack standing to object </w:t>
      </w:r>
      <w:r w:rsidR="002301F9" w:rsidRPr="008B0793">
        <w:rPr>
          <w:rFonts w:asciiTheme="minorHAnsi" w:hAnsiTheme="minorHAnsi"/>
        </w:rPr>
        <w:t>the Ross</w:t>
      </w:r>
      <w:r w:rsidRPr="008B0793">
        <w:rPr>
          <w:rFonts w:asciiTheme="minorHAnsi" w:hAnsiTheme="minorHAnsi"/>
        </w:rPr>
        <w:t xml:space="preserve"> solar project. We do stand in to object to the </w:t>
      </w:r>
      <w:r w:rsidR="0062124D" w:rsidRPr="008B0793">
        <w:rPr>
          <w:rFonts w:asciiTheme="minorHAnsi" w:hAnsiTheme="minorHAnsi"/>
        </w:rPr>
        <w:t>Ross</w:t>
      </w:r>
      <w:r w:rsidRPr="008B0793">
        <w:rPr>
          <w:rFonts w:asciiTheme="minorHAnsi" w:hAnsiTheme="minorHAnsi"/>
        </w:rPr>
        <w:t xml:space="preserve"> Solar Project for the reasons stated earlier tonight, and we would also note that we are not contesting other projects. Just to be clear, we are only contesting the </w:t>
      </w:r>
      <w:r w:rsidR="0062124D" w:rsidRPr="008B0793">
        <w:rPr>
          <w:rFonts w:asciiTheme="minorHAnsi" w:hAnsiTheme="minorHAnsi"/>
        </w:rPr>
        <w:t>Ross</w:t>
      </w:r>
      <w:r w:rsidRPr="008B0793">
        <w:rPr>
          <w:rFonts w:asciiTheme="minorHAnsi" w:hAnsiTheme="minorHAnsi"/>
        </w:rPr>
        <w:t xml:space="preserve"> Solar Project. </w:t>
      </w:r>
      <w:r w:rsidR="00363977" w:rsidRPr="008B0793">
        <w:rPr>
          <w:rFonts w:asciiTheme="minorHAnsi" w:hAnsiTheme="minorHAnsi"/>
        </w:rPr>
        <w:t xml:space="preserve"> </w:t>
      </w:r>
      <w:r w:rsidRPr="008B0793">
        <w:rPr>
          <w:rFonts w:asciiTheme="minorHAnsi" w:hAnsiTheme="minorHAnsi"/>
        </w:rPr>
        <w:t xml:space="preserve">So, to this point, I’ll rewind. When I was first asked to represent the </w:t>
      </w:r>
      <w:r w:rsidR="00363977" w:rsidRPr="008B0793">
        <w:rPr>
          <w:rFonts w:asciiTheme="minorHAnsi" w:hAnsiTheme="minorHAnsi"/>
        </w:rPr>
        <w:t>Woodards,</w:t>
      </w:r>
      <w:r w:rsidRPr="008B0793">
        <w:rPr>
          <w:rFonts w:asciiTheme="minorHAnsi" w:hAnsiTheme="minorHAnsi"/>
        </w:rPr>
        <w:t xml:space="preserve"> Tracy</w:t>
      </w:r>
      <w:r w:rsidR="00363977" w:rsidRPr="008B0793">
        <w:rPr>
          <w:rFonts w:asciiTheme="minorHAnsi" w:hAnsiTheme="minorHAnsi"/>
        </w:rPr>
        <w:t xml:space="preserve"> </w:t>
      </w:r>
      <w:r w:rsidRPr="008B0793">
        <w:rPr>
          <w:rFonts w:asciiTheme="minorHAnsi" w:hAnsiTheme="minorHAnsi"/>
        </w:rPr>
        <w:t xml:space="preserve">had </w:t>
      </w:r>
      <w:r w:rsidR="00363977" w:rsidRPr="008B0793">
        <w:rPr>
          <w:rFonts w:asciiTheme="minorHAnsi" w:hAnsiTheme="minorHAnsi"/>
        </w:rPr>
        <w:t xml:space="preserve">submitted </w:t>
      </w:r>
      <w:r w:rsidRPr="008B0793">
        <w:rPr>
          <w:rFonts w:asciiTheme="minorHAnsi" w:hAnsiTheme="minorHAnsi"/>
        </w:rPr>
        <w:t>a</w:t>
      </w:r>
      <w:r w:rsidR="00363977" w:rsidRPr="008B0793">
        <w:rPr>
          <w:rFonts w:asciiTheme="minorHAnsi" w:hAnsiTheme="minorHAnsi"/>
        </w:rPr>
        <w:t xml:space="preserve"> FOIA</w:t>
      </w:r>
      <w:r w:rsidRPr="008B0793">
        <w:rPr>
          <w:rFonts w:asciiTheme="minorHAnsi" w:hAnsiTheme="minorHAnsi"/>
        </w:rPr>
        <w:t xml:space="preserve"> request on May twenty six</w:t>
      </w:r>
      <w:r w:rsidR="00815CA4" w:rsidRPr="008B0793">
        <w:rPr>
          <w:rFonts w:asciiTheme="minorHAnsi" w:hAnsiTheme="minorHAnsi"/>
        </w:rPr>
        <w:t>.</w:t>
      </w:r>
      <w:r w:rsidRPr="008B0793">
        <w:rPr>
          <w:rFonts w:asciiTheme="minorHAnsi" w:hAnsiTheme="minorHAnsi"/>
        </w:rPr>
        <w:t xml:space="preserve"> And at the time, as I stated earlier</w:t>
      </w:r>
      <w:r w:rsidR="00815CA4" w:rsidRPr="008B0793">
        <w:rPr>
          <w:rFonts w:asciiTheme="minorHAnsi" w:hAnsiTheme="minorHAnsi"/>
        </w:rPr>
        <w:t>, w</w:t>
      </w:r>
      <w:r w:rsidRPr="008B0793">
        <w:rPr>
          <w:rFonts w:asciiTheme="minorHAnsi" w:hAnsiTheme="minorHAnsi"/>
        </w:rPr>
        <w:t xml:space="preserve">e did not have those documents produced at the time we put together that letter. And since that time, there has been a production provided in response to that. Tracy has reviewed, </w:t>
      </w:r>
      <w:r w:rsidR="001E0B15" w:rsidRPr="008B0793">
        <w:rPr>
          <w:rFonts w:asciiTheme="minorHAnsi" w:hAnsiTheme="minorHAnsi"/>
        </w:rPr>
        <w:t>a</w:t>
      </w:r>
      <w:r w:rsidRPr="008B0793">
        <w:rPr>
          <w:rFonts w:asciiTheme="minorHAnsi" w:hAnsiTheme="minorHAnsi"/>
        </w:rPr>
        <w:t xml:space="preserve">nd all the evidence that we have reviewed up until this point that Tracy and I both reviewed, </w:t>
      </w:r>
      <w:r w:rsidR="001E0B15" w:rsidRPr="008B0793">
        <w:rPr>
          <w:rFonts w:asciiTheme="minorHAnsi" w:hAnsiTheme="minorHAnsi"/>
        </w:rPr>
        <w:t>w</w:t>
      </w:r>
      <w:r w:rsidRPr="008B0793">
        <w:rPr>
          <w:rFonts w:asciiTheme="minorHAnsi" w:hAnsiTheme="minorHAnsi"/>
        </w:rPr>
        <w:t>e stand by our positions as it relates to section nineteen point four</w:t>
      </w:r>
      <w:r w:rsidR="005D6527" w:rsidRPr="008B0793">
        <w:rPr>
          <w:rFonts w:asciiTheme="minorHAnsi" w:hAnsiTheme="minorHAnsi"/>
        </w:rPr>
        <w:t xml:space="preserve"> (19.4)</w:t>
      </w:r>
      <w:r w:rsidRPr="008B0793">
        <w:rPr>
          <w:rFonts w:asciiTheme="minorHAnsi" w:hAnsiTheme="minorHAnsi"/>
        </w:rPr>
        <w:t xml:space="preserve">, nineteen point six </w:t>
      </w:r>
      <w:r w:rsidR="005D6527" w:rsidRPr="008B0793">
        <w:rPr>
          <w:rFonts w:asciiTheme="minorHAnsi" w:hAnsiTheme="minorHAnsi"/>
        </w:rPr>
        <w:t>(19.6)</w:t>
      </w:r>
      <w:r w:rsidR="006155D0" w:rsidRPr="008B0793">
        <w:rPr>
          <w:rFonts w:asciiTheme="minorHAnsi" w:hAnsiTheme="minorHAnsi"/>
        </w:rPr>
        <w:t xml:space="preserve"> </w:t>
      </w:r>
      <w:r w:rsidRPr="008B0793">
        <w:rPr>
          <w:rFonts w:asciiTheme="minorHAnsi" w:hAnsiTheme="minorHAnsi"/>
        </w:rPr>
        <w:t>as to the incomplete nature of the application. To the extent that there is other evidence out there that shows that there have been compliance with FAA approval with.</w:t>
      </w:r>
      <w:r w:rsidR="003C2E25" w:rsidRPr="008B0793">
        <w:rPr>
          <w:rFonts w:asciiTheme="minorHAnsi" w:hAnsiTheme="minorHAnsi"/>
        </w:rPr>
        <w:t xml:space="preserve"> </w:t>
      </w:r>
      <w:r w:rsidRPr="008B0793">
        <w:rPr>
          <w:rFonts w:asciiTheme="minorHAnsi" w:hAnsiTheme="minorHAnsi"/>
        </w:rPr>
        <w:t xml:space="preserve">UL panel with the UL listing, that sort of thing. If there is other evidence out there that we have not been presented with, </w:t>
      </w:r>
      <w:r w:rsidR="006155D0" w:rsidRPr="008B0793">
        <w:rPr>
          <w:rFonts w:asciiTheme="minorHAnsi" w:hAnsiTheme="minorHAnsi"/>
        </w:rPr>
        <w:t>we</w:t>
      </w:r>
      <w:r w:rsidRPr="008B0793">
        <w:rPr>
          <w:rFonts w:asciiTheme="minorHAnsi" w:hAnsiTheme="minorHAnsi"/>
        </w:rPr>
        <w:t xml:space="preserve"> would assert that that’s a violation of due process, and we would just preserve the record. We would assert that’s a violation of due process and preserve the right to address that matter. Should this matter be appealed further. I would also reserve the right for future arguments related to that evidence to the extent it was not produced</w:t>
      </w:r>
      <w:r w:rsidR="006E6AF3" w:rsidRPr="008B0793">
        <w:rPr>
          <w:rFonts w:asciiTheme="minorHAnsi" w:hAnsiTheme="minorHAnsi"/>
        </w:rPr>
        <w:t xml:space="preserve"> to us in our FOIA</w:t>
      </w:r>
      <w:r w:rsidRPr="008B0793">
        <w:rPr>
          <w:rFonts w:asciiTheme="minorHAnsi" w:hAnsiTheme="minorHAnsi"/>
        </w:rPr>
        <w:t xml:space="preserve"> response received from the county. And, to the extent that there was other evidence related to the staff letter that was just read into the record, </w:t>
      </w:r>
      <w:r w:rsidR="003E7362" w:rsidRPr="008B0793">
        <w:rPr>
          <w:rFonts w:asciiTheme="minorHAnsi" w:hAnsiTheme="minorHAnsi"/>
        </w:rPr>
        <w:t>t</w:t>
      </w:r>
      <w:r w:rsidRPr="008B0793">
        <w:rPr>
          <w:rFonts w:asciiTheme="minorHAnsi" w:hAnsiTheme="minorHAnsi"/>
        </w:rPr>
        <w:t>o the extent that there were exhibits included in that staff production that we were presented with five minutes before today’s proceeding, we would also reserve the right to contest that evidence.</w:t>
      </w:r>
    </w:p>
    <w:p w14:paraId="6E48A541" w14:textId="7B8D7248" w:rsidR="00D13D5F" w:rsidRPr="008B0793" w:rsidRDefault="00D13D5F" w:rsidP="00D13D5F">
      <w:pPr>
        <w:pStyle w:val="BodyText"/>
        <w:rPr>
          <w:rFonts w:asciiTheme="minorHAnsi" w:hAnsiTheme="minorHAnsi"/>
        </w:rPr>
      </w:pPr>
      <w:r w:rsidRPr="008B0793">
        <w:rPr>
          <w:rFonts w:asciiTheme="minorHAnsi" w:hAnsiTheme="minorHAnsi"/>
        </w:rPr>
        <w:t xml:space="preserve">Should this matter be appealed further, </w:t>
      </w:r>
      <w:r w:rsidR="006602DF" w:rsidRPr="008B0793">
        <w:rPr>
          <w:rFonts w:asciiTheme="minorHAnsi" w:hAnsiTheme="minorHAnsi"/>
        </w:rPr>
        <w:t>we</w:t>
      </w:r>
      <w:r w:rsidRPr="008B0793">
        <w:rPr>
          <w:rFonts w:asciiTheme="minorHAnsi" w:hAnsiTheme="minorHAnsi"/>
        </w:rPr>
        <w:t xml:space="preserve"> reserve the right to raise any additional arguments and grounds for reversal related to that statute as it was presented. I would just add, if it is as it relates to several portions of the application, </w:t>
      </w:r>
      <w:r w:rsidR="006602DF" w:rsidRPr="008B0793">
        <w:rPr>
          <w:rFonts w:asciiTheme="minorHAnsi" w:hAnsiTheme="minorHAnsi"/>
        </w:rPr>
        <w:t>if</w:t>
      </w:r>
      <w:r w:rsidRPr="008B0793">
        <w:rPr>
          <w:rFonts w:asciiTheme="minorHAnsi" w:hAnsiTheme="minorHAnsi"/>
        </w:rPr>
        <w:t xml:space="preserve"> two be determined, this is acceptable. And that’s and that is sufficient for</w:t>
      </w:r>
      <w:r w:rsidR="00C72166" w:rsidRPr="008B0793">
        <w:rPr>
          <w:rFonts w:asciiTheme="minorHAnsi" w:hAnsiTheme="minorHAnsi"/>
        </w:rPr>
        <w:t xml:space="preserve"> y</w:t>
      </w:r>
      <w:r w:rsidRPr="008B0793">
        <w:rPr>
          <w:rFonts w:asciiTheme="minorHAnsi" w:hAnsiTheme="minorHAnsi"/>
        </w:rPr>
        <w:t>ou know</w:t>
      </w:r>
      <w:r w:rsidR="00C72166" w:rsidRPr="008B0793">
        <w:rPr>
          <w:rFonts w:asciiTheme="minorHAnsi" w:hAnsiTheme="minorHAnsi"/>
        </w:rPr>
        <w:t xml:space="preserve"> a</w:t>
      </w:r>
      <w:r w:rsidRPr="008B0793">
        <w:rPr>
          <w:rFonts w:asciiTheme="minorHAnsi" w:hAnsiTheme="minorHAnsi"/>
        </w:rPr>
        <w:t>pplications of this of this type or other applications, then you know, I would just sort of why do we have the application requirements in the first place? And why do we even have the ordinance there? If the material elements of the project have not been set forth with their application</w:t>
      </w:r>
      <w:r w:rsidR="000D3882" w:rsidRPr="008B0793">
        <w:rPr>
          <w:rFonts w:asciiTheme="minorHAnsi" w:hAnsiTheme="minorHAnsi"/>
        </w:rPr>
        <w:t xml:space="preserve"> t</w:t>
      </w:r>
      <w:r w:rsidRPr="008B0793">
        <w:rPr>
          <w:rFonts w:asciiTheme="minorHAnsi" w:hAnsiTheme="minorHAnsi"/>
        </w:rPr>
        <w:t>hen why do we even have those requirements? The TBD in our mind signals that this scope this project could change after it’s approved. So we just note that for the record.</w:t>
      </w:r>
      <w:r w:rsidR="003E7362" w:rsidRPr="008B0793">
        <w:rPr>
          <w:rFonts w:asciiTheme="minorHAnsi" w:hAnsiTheme="minorHAnsi"/>
        </w:rPr>
        <w:t xml:space="preserve"> </w:t>
      </w:r>
      <w:r w:rsidRPr="008B0793">
        <w:rPr>
          <w:rFonts w:asciiTheme="minorHAnsi" w:hAnsiTheme="minorHAnsi"/>
        </w:rPr>
        <w:t xml:space="preserve">It sounds like staff has conducted an analysis of compatibility with the comprehensive plan as read into the record. We would ask that, </w:t>
      </w:r>
      <w:r w:rsidR="00F90635" w:rsidRPr="008B0793">
        <w:rPr>
          <w:rFonts w:asciiTheme="minorHAnsi" w:hAnsiTheme="minorHAnsi"/>
        </w:rPr>
        <w:t>t</w:t>
      </w:r>
      <w:r w:rsidRPr="008B0793">
        <w:rPr>
          <w:rFonts w:asciiTheme="minorHAnsi" w:hAnsiTheme="minorHAnsi"/>
        </w:rPr>
        <w:t>o the extent that the commission is reviewing staff’s determination of this project’s compatibility with comprehensive plan</w:t>
      </w:r>
      <w:r w:rsidR="00F90635" w:rsidRPr="008B0793">
        <w:rPr>
          <w:rFonts w:asciiTheme="minorHAnsi" w:hAnsiTheme="minorHAnsi"/>
        </w:rPr>
        <w:t>.</w:t>
      </w:r>
      <w:r w:rsidRPr="008B0793">
        <w:rPr>
          <w:rFonts w:asciiTheme="minorHAnsi" w:hAnsiTheme="minorHAnsi"/>
        </w:rPr>
        <w:t xml:space="preserve"> We would ask that, that be made a part of the record of today’s proceedings, consistent with South Carolina case law and section six point nine eleven fifty C</w:t>
      </w:r>
      <w:r w:rsidR="00F90635" w:rsidRPr="008B0793">
        <w:rPr>
          <w:rFonts w:asciiTheme="minorHAnsi" w:hAnsiTheme="minorHAnsi"/>
        </w:rPr>
        <w:t xml:space="preserve"> (6-29-1150 C)</w:t>
      </w:r>
      <w:r w:rsidRPr="008B0793">
        <w:rPr>
          <w:rFonts w:asciiTheme="minorHAnsi" w:hAnsiTheme="minorHAnsi"/>
        </w:rPr>
        <w:t xml:space="preserve">. That this record of today’s hearing and any of the commission’s findings after the conclusion of today’s hearing, </w:t>
      </w:r>
      <w:r w:rsidR="0095758A" w:rsidRPr="008B0793">
        <w:rPr>
          <w:rFonts w:asciiTheme="minorHAnsi" w:hAnsiTheme="minorHAnsi"/>
        </w:rPr>
        <w:t>t</w:t>
      </w:r>
      <w:r w:rsidRPr="008B0793">
        <w:rPr>
          <w:rFonts w:asciiTheme="minorHAnsi" w:hAnsiTheme="minorHAnsi"/>
        </w:rPr>
        <w:t xml:space="preserve">hat it’d be sufficient </w:t>
      </w:r>
      <w:r w:rsidRPr="008B0793">
        <w:rPr>
          <w:rFonts w:asciiTheme="minorHAnsi" w:hAnsiTheme="minorHAnsi"/>
        </w:rPr>
        <w:lastRenderedPageBreak/>
        <w:t xml:space="preserve">to enable judicial review at the appellate level should it proceed after this proceeding. We would again ask that this commission reverse staff’s approval of this project for the reasons stated. If I had not addressed a specific topic earlier today, I would </w:t>
      </w:r>
      <w:r w:rsidR="0060110C" w:rsidRPr="008B0793">
        <w:rPr>
          <w:rFonts w:asciiTheme="minorHAnsi" w:hAnsiTheme="minorHAnsi"/>
        </w:rPr>
        <w:t xml:space="preserve">defer to my </w:t>
      </w:r>
      <w:r w:rsidRPr="008B0793">
        <w:rPr>
          <w:rFonts w:asciiTheme="minorHAnsi" w:hAnsiTheme="minorHAnsi"/>
        </w:rPr>
        <w:t>position stated in my June tenth, twenty twenty six letter. Make sure the record is preserved for that. I would also like to share my time with M</w:t>
      </w:r>
      <w:r w:rsidR="006769C7" w:rsidRPr="008B0793">
        <w:rPr>
          <w:rFonts w:asciiTheme="minorHAnsi" w:hAnsiTheme="minorHAnsi"/>
        </w:rPr>
        <w:t>r</w:t>
      </w:r>
      <w:r w:rsidRPr="008B0793">
        <w:rPr>
          <w:rFonts w:asciiTheme="minorHAnsi" w:hAnsiTheme="minorHAnsi"/>
        </w:rPr>
        <w:t>s</w:t>
      </w:r>
      <w:r w:rsidR="006769C7" w:rsidRPr="008B0793">
        <w:rPr>
          <w:rFonts w:asciiTheme="minorHAnsi" w:hAnsiTheme="minorHAnsi"/>
        </w:rPr>
        <w:t>.</w:t>
      </w:r>
      <w:r w:rsidRPr="008B0793">
        <w:rPr>
          <w:rFonts w:asciiTheme="minorHAnsi" w:hAnsiTheme="minorHAnsi"/>
        </w:rPr>
        <w:t xml:space="preserve"> Woodard to complete the rebuttal. Thank you for your time and I appreciate your time</w:t>
      </w:r>
      <w:r w:rsidR="00A05557" w:rsidRPr="008B0793">
        <w:rPr>
          <w:rFonts w:asciiTheme="minorHAnsi" w:hAnsiTheme="minorHAnsi"/>
        </w:rPr>
        <w:t xml:space="preserve"> </w:t>
      </w:r>
      <w:r w:rsidRPr="008B0793">
        <w:rPr>
          <w:rFonts w:asciiTheme="minorHAnsi" w:hAnsiTheme="minorHAnsi"/>
        </w:rPr>
        <w:t>this evening.</w:t>
      </w:r>
    </w:p>
    <w:p w14:paraId="47C2E789" w14:textId="77777777" w:rsidR="00183FBE" w:rsidRPr="008B0793" w:rsidRDefault="00183FBE"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76D12C4D" w14:textId="7B1EECB3" w:rsidR="00A05557" w:rsidRPr="008B0793" w:rsidRDefault="0054565D" w:rsidP="00CE1797">
      <w:pPr>
        <w:pStyle w:val="BodyText"/>
        <w:rPr>
          <w:rFonts w:asciiTheme="minorHAnsi" w:hAnsiTheme="minorHAnsi"/>
        </w:rPr>
      </w:pPr>
      <w:r w:rsidRPr="008B0793">
        <w:rPr>
          <w:rFonts w:asciiTheme="minorHAnsi" w:hAnsiTheme="minorHAnsi"/>
        </w:rPr>
        <w:t>(From Tracy Wood</w:t>
      </w:r>
      <w:r w:rsidR="00393B95" w:rsidRPr="008B0793">
        <w:rPr>
          <w:rFonts w:asciiTheme="minorHAnsi" w:hAnsiTheme="minorHAnsi"/>
        </w:rPr>
        <w:t xml:space="preserve">ard) </w:t>
      </w:r>
      <w:r w:rsidR="00A05557" w:rsidRPr="008B0793">
        <w:rPr>
          <w:rFonts w:asciiTheme="minorHAnsi" w:hAnsiTheme="minorHAnsi"/>
        </w:rPr>
        <w:t xml:space="preserve">Hi </w:t>
      </w:r>
      <w:r w:rsidR="00A05557" w:rsidRPr="008B0793">
        <w:rPr>
          <w:rFonts w:asciiTheme="minorHAnsi" w:hAnsiTheme="minorHAnsi"/>
        </w:rPr>
        <w:t xml:space="preserve">again </w:t>
      </w:r>
      <w:r w:rsidR="00CA7C32" w:rsidRPr="008B0793">
        <w:rPr>
          <w:rFonts w:asciiTheme="minorHAnsi" w:hAnsiTheme="minorHAnsi"/>
        </w:rPr>
        <w:t>and I’ll</w:t>
      </w:r>
      <w:r w:rsidR="00A05557" w:rsidRPr="008B0793">
        <w:rPr>
          <w:rFonts w:asciiTheme="minorHAnsi" w:hAnsiTheme="minorHAnsi"/>
        </w:rPr>
        <w:t xml:space="preserve"> be brief.</w:t>
      </w:r>
      <w:r w:rsidR="00DB08C1" w:rsidRPr="008B0793">
        <w:rPr>
          <w:rFonts w:asciiTheme="minorHAnsi" w:hAnsiTheme="minorHAnsi"/>
        </w:rPr>
        <w:t xml:space="preserve"> </w:t>
      </w:r>
      <w:r w:rsidR="00A05557" w:rsidRPr="008B0793">
        <w:rPr>
          <w:rFonts w:asciiTheme="minorHAnsi" w:hAnsiTheme="minorHAnsi"/>
        </w:rPr>
        <w:t>As Mr. She</w:t>
      </w:r>
      <w:r w:rsidR="00A05557" w:rsidRPr="008B0793">
        <w:rPr>
          <w:rFonts w:asciiTheme="minorHAnsi" w:hAnsiTheme="minorHAnsi"/>
        </w:rPr>
        <w:t>h</w:t>
      </w:r>
      <w:r w:rsidR="00A05557" w:rsidRPr="008B0793">
        <w:rPr>
          <w:rFonts w:asciiTheme="minorHAnsi" w:hAnsiTheme="minorHAnsi"/>
        </w:rPr>
        <w:t>een</w:t>
      </w:r>
      <w:r w:rsidR="0099696A" w:rsidRPr="008B0793">
        <w:rPr>
          <w:rFonts w:asciiTheme="minorHAnsi" w:hAnsiTheme="minorHAnsi"/>
        </w:rPr>
        <w:t xml:space="preserve"> </w:t>
      </w:r>
      <w:r w:rsidR="00A05557" w:rsidRPr="008B0793">
        <w:rPr>
          <w:rFonts w:asciiTheme="minorHAnsi" w:hAnsiTheme="minorHAnsi"/>
        </w:rPr>
        <w:t xml:space="preserve">has </w:t>
      </w:r>
      <w:r w:rsidR="004E4519" w:rsidRPr="008B0793">
        <w:rPr>
          <w:rFonts w:asciiTheme="minorHAnsi" w:hAnsiTheme="minorHAnsi"/>
        </w:rPr>
        <w:t>mentioned,</w:t>
      </w:r>
      <w:r w:rsidR="00A05557" w:rsidRPr="008B0793">
        <w:rPr>
          <w:rFonts w:asciiTheme="minorHAnsi" w:hAnsiTheme="minorHAnsi"/>
        </w:rPr>
        <w:t xml:space="preserve"> it’s your responsibility to </w:t>
      </w:r>
      <w:r w:rsidR="0099696A" w:rsidRPr="008B0793">
        <w:rPr>
          <w:rFonts w:asciiTheme="minorHAnsi" w:hAnsiTheme="minorHAnsi"/>
        </w:rPr>
        <w:t xml:space="preserve">review and comment on staff decision. </w:t>
      </w:r>
      <w:r w:rsidR="00A05557" w:rsidRPr="008B0793">
        <w:rPr>
          <w:rFonts w:asciiTheme="minorHAnsi" w:hAnsiTheme="minorHAnsi"/>
        </w:rPr>
        <w:t>So, Really, that’s what I would like to do is ask some questions because in our minds, there’s still a lot of things that aren’t clear. So</w:t>
      </w:r>
      <w:r w:rsidR="002827A1" w:rsidRPr="008B0793">
        <w:rPr>
          <w:rFonts w:asciiTheme="minorHAnsi" w:hAnsiTheme="minorHAnsi"/>
        </w:rPr>
        <w:t>,</w:t>
      </w:r>
      <w:r w:rsidR="00A05557" w:rsidRPr="008B0793">
        <w:rPr>
          <w:rFonts w:asciiTheme="minorHAnsi" w:hAnsiTheme="minorHAnsi"/>
        </w:rPr>
        <w:t xml:space="preserve"> when we talk about the application, if you haven’t seen it, it looks like this. This is an application fo</w:t>
      </w:r>
      <w:r w:rsidR="0050038D" w:rsidRPr="008B0793">
        <w:rPr>
          <w:rFonts w:asciiTheme="minorHAnsi" w:hAnsiTheme="minorHAnsi"/>
        </w:rPr>
        <w:t xml:space="preserve">r a </w:t>
      </w:r>
      <w:r w:rsidR="00A05557" w:rsidRPr="008B0793">
        <w:rPr>
          <w:rFonts w:asciiTheme="minorHAnsi" w:hAnsiTheme="minorHAnsi"/>
        </w:rPr>
        <w:t xml:space="preserve">commercial building and a residential building in </w:t>
      </w:r>
      <w:r w:rsidR="002827A1" w:rsidRPr="008B0793">
        <w:rPr>
          <w:rFonts w:asciiTheme="minorHAnsi" w:hAnsiTheme="minorHAnsi"/>
        </w:rPr>
        <w:t>Darlington County.</w:t>
      </w:r>
      <w:r w:rsidR="00A05557" w:rsidRPr="008B0793">
        <w:rPr>
          <w:rFonts w:asciiTheme="minorHAnsi" w:hAnsiTheme="minorHAnsi"/>
        </w:rPr>
        <w:t xml:space="preserve"> When I built my house, </w:t>
      </w:r>
      <w:r w:rsidR="009E2E6C" w:rsidRPr="008B0793">
        <w:rPr>
          <w:rFonts w:asciiTheme="minorHAnsi" w:hAnsiTheme="minorHAnsi"/>
        </w:rPr>
        <w:t>m</w:t>
      </w:r>
      <w:r w:rsidR="00A05557" w:rsidRPr="008B0793">
        <w:rPr>
          <w:rFonts w:asciiTheme="minorHAnsi" w:hAnsiTheme="minorHAnsi"/>
        </w:rPr>
        <w:t>y builder put in a residential building application and he had to fill in things like number of stories, square foot heated area</w:t>
      </w:r>
      <w:r w:rsidR="00014523" w:rsidRPr="008B0793">
        <w:rPr>
          <w:rFonts w:asciiTheme="minorHAnsi" w:hAnsiTheme="minorHAnsi"/>
        </w:rPr>
        <w:t>, and construction</w:t>
      </w:r>
      <w:r w:rsidR="00A05557" w:rsidRPr="008B0793">
        <w:rPr>
          <w:rFonts w:asciiTheme="minorHAnsi" w:hAnsiTheme="minorHAnsi"/>
        </w:rPr>
        <w:t xml:space="preserve"> material type. My question is if he put TBD on any portions of that application, would it be considered?</w:t>
      </w:r>
      <w:r w:rsidR="00463D1E" w:rsidRPr="008B0793">
        <w:rPr>
          <w:rFonts w:asciiTheme="minorHAnsi" w:hAnsiTheme="minorHAnsi"/>
        </w:rPr>
        <w:t xml:space="preserve"> </w:t>
      </w:r>
      <w:r w:rsidR="00A05557" w:rsidRPr="008B0793">
        <w:rPr>
          <w:rFonts w:asciiTheme="minorHAnsi" w:hAnsiTheme="minorHAnsi"/>
        </w:rPr>
        <w:t>Is that the standard of applications that planning staff applies to all applic</w:t>
      </w:r>
      <w:r w:rsidR="00463D1E" w:rsidRPr="008B0793">
        <w:rPr>
          <w:rFonts w:asciiTheme="minorHAnsi" w:hAnsiTheme="minorHAnsi"/>
        </w:rPr>
        <w:t>ation</w:t>
      </w:r>
      <w:r w:rsidR="00A05557" w:rsidRPr="008B0793">
        <w:rPr>
          <w:rFonts w:asciiTheme="minorHAnsi" w:hAnsiTheme="minorHAnsi"/>
        </w:rPr>
        <w:t xml:space="preserve">s? Is my question. I don’t know if there’s the opportunity to respond, but, anyways, </w:t>
      </w:r>
      <w:r w:rsidR="00014523" w:rsidRPr="008B0793">
        <w:rPr>
          <w:rFonts w:asciiTheme="minorHAnsi" w:hAnsiTheme="minorHAnsi"/>
        </w:rPr>
        <w:t>that</w:t>
      </w:r>
      <w:r w:rsidR="00A05557" w:rsidRPr="008B0793">
        <w:rPr>
          <w:rFonts w:asciiTheme="minorHAnsi" w:hAnsiTheme="minorHAnsi"/>
        </w:rPr>
        <w:t xml:space="preserve"> seems out of place for something as pertinent to the project as its megawatt.</w:t>
      </w:r>
      <w:r w:rsidR="00014523" w:rsidRPr="008B0793">
        <w:rPr>
          <w:rFonts w:asciiTheme="minorHAnsi" w:hAnsiTheme="minorHAnsi"/>
        </w:rPr>
        <w:t xml:space="preserve"> </w:t>
      </w:r>
      <w:r w:rsidR="00A05557" w:rsidRPr="008B0793">
        <w:rPr>
          <w:rFonts w:asciiTheme="minorHAnsi" w:hAnsiTheme="minorHAnsi"/>
        </w:rPr>
        <w:t xml:space="preserve">There was an ordinance for the county that required that anything over </w:t>
      </w:r>
      <w:r w:rsidR="00014523" w:rsidRPr="008B0793">
        <w:rPr>
          <w:rFonts w:asciiTheme="minorHAnsi" w:hAnsiTheme="minorHAnsi"/>
        </w:rPr>
        <w:t>seventy-five</w:t>
      </w:r>
      <w:r w:rsidR="00A05557" w:rsidRPr="008B0793">
        <w:rPr>
          <w:rFonts w:asciiTheme="minorHAnsi" w:hAnsiTheme="minorHAnsi"/>
        </w:rPr>
        <w:t xml:space="preserve"> megawatts had to be approved through the Public Service Commission. That since </w:t>
      </w:r>
      <w:r w:rsidR="0050038D" w:rsidRPr="008B0793">
        <w:rPr>
          <w:rFonts w:asciiTheme="minorHAnsi" w:hAnsiTheme="minorHAnsi"/>
        </w:rPr>
        <w:t xml:space="preserve">has </w:t>
      </w:r>
      <w:r w:rsidR="00A05557" w:rsidRPr="008B0793">
        <w:rPr>
          <w:rFonts w:asciiTheme="minorHAnsi" w:hAnsiTheme="minorHAnsi"/>
        </w:rPr>
        <w:t xml:space="preserve">been removed, </w:t>
      </w:r>
      <w:r w:rsidR="00014523" w:rsidRPr="008B0793">
        <w:rPr>
          <w:rFonts w:asciiTheme="minorHAnsi" w:hAnsiTheme="minorHAnsi"/>
        </w:rPr>
        <w:t>b</w:t>
      </w:r>
      <w:r w:rsidR="00A05557" w:rsidRPr="008B0793">
        <w:rPr>
          <w:rFonts w:asciiTheme="minorHAnsi" w:hAnsiTheme="minorHAnsi"/>
        </w:rPr>
        <w:t xml:space="preserve">ut I would think </w:t>
      </w:r>
      <w:r w:rsidR="00014523" w:rsidRPr="008B0793">
        <w:rPr>
          <w:rFonts w:asciiTheme="minorHAnsi" w:hAnsiTheme="minorHAnsi"/>
        </w:rPr>
        <w:t>that</w:t>
      </w:r>
      <w:r w:rsidR="00A05557" w:rsidRPr="008B0793">
        <w:rPr>
          <w:rFonts w:asciiTheme="minorHAnsi" w:hAnsiTheme="minorHAnsi"/>
        </w:rPr>
        <w:t xml:space="preserve"> piece of information would be very pertinent in </w:t>
      </w:r>
      <w:r w:rsidR="0009799C" w:rsidRPr="008B0793">
        <w:rPr>
          <w:rFonts w:asciiTheme="minorHAnsi" w:hAnsiTheme="minorHAnsi"/>
        </w:rPr>
        <w:t xml:space="preserve">the </w:t>
      </w:r>
      <w:r w:rsidR="00A05557" w:rsidRPr="008B0793">
        <w:rPr>
          <w:rFonts w:asciiTheme="minorHAnsi" w:hAnsiTheme="minorHAnsi"/>
        </w:rPr>
        <w:t>application that we submit as this is just general information. I think a reasonable person would say T</w:t>
      </w:r>
      <w:r w:rsidR="00A848B3" w:rsidRPr="008B0793">
        <w:rPr>
          <w:rFonts w:asciiTheme="minorHAnsi" w:hAnsiTheme="minorHAnsi"/>
        </w:rPr>
        <w:t>B</w:t>
      </w:r>
      <w:r w:rsidR="00A05557" w:rsidRPr="008B0793">
        <w:rPr>
          <w:rFonts w:asciiTheme="minorHAnsi" w:hAnsiTheme="minorHAnsi"/>
        </w:rPr>
        <w:t xml:space="preserve">D is not even if it’s listed in other parts. Why not here? </w:t>
      </w:r>
      <w:r w:rsidR="00A848B3" w:rsidRPr="008B0793">
        <w:rPr>
          <w:rFonts w:asciiTheme="minorHAnsi" w:hAnsiTheme="minorHAnsi"/>
        </w:rPr>
        <w:t>A</w:t>
      </w:r>
      <w:r w:rsidR="00A05557" w:rsidRPr="008B0793">
        <w:rPr>
          <w:rFonts w:asciiTheme="minorHAnsi" w:hAnsiTheme="minorHAnsi"/>
        </w:rPr>
        <w:t xml:space="preserve">nother </w:t>
      </w:r>
      <w:r w:rsidR="0050038D" w:rsidRPr="008B0793">
        <w:rPr>
          <w:rFonts w:asciiTheme="minorHAnsi" w:hAnsiTheme="minorHAnsi"/>
        </w:rPr>
        <w:t>question</w:t>
      </w:r>
      <w:r w:rsidR="00A05557" w:rsidRPr="008B0793">
        <w:rPr>
          <w:rFonts w:asciiTheme="minorHAnsi" w:hAnsiTheme="minorHAnsi"/>
        </w:rPr>
        <w:t xml:space="preserve"> I have with the decibe</w:t>
      </w:r>
      <w:r w:rsidR="00105EEA" w:rsidRPr="008B0793">
        <w:rPr>
          <w:rFonts w:asciiTheme="minorHAnsi" w:hAnsiTheme="minorHAnsi"/>
        </w:rPr>
        <w:t xml:space="preserve">l, </w:t>
      </w:r>
      <w:r w:rsidR="00A05557" w:rsidRPr="008B0793">
        <w:rPr>
          <w:rFonts w:asciiTheme="minorHAnsi" w:hAnsiTheme="minorHAnsi"/>
        </w:rPr>
        <w:t xml:space="preserve">on the checklist, the decibel says </w:t>
      </w:r>
      <w:r w:rsidR="0050038D" w:rsidRPr="008B0793">
        <w:rPr>
          <w:rFonts w:asciiTheme="minorHAnsi" w:hAnsiTheme="minorHAnsi"/>
        </w:rPr>
        <w:t>con</w:t>
      </w:r>
      <w:r w:rsidR="00A05557" w:rsidRPr="008B0793">
        <w:rPr>
          <w:rFonts w:asciiTheme="minorHAnsi" w:hAnsiTheme="minorHAnsi"/>
        </w:rPr>
        <w:t>struction drawing C002 Darlington County general note</w:t>
      </w:r>
      <w:r w:rsidR="0009799C" w:rsidRPr="008B0793">
        <w:rPr>
          <w:rFonts w:asciiTheme="minorHAnsi" w:hAnsiTheme="minorHAnsi"/>
        </w:rPr>
        <w:t>s</w:t>
      </w:r>
      <w:r w:rsidR="00A05557" w:rsidRPr="008B0793">
        <w:rPr>
          <w:rFonts w:asciiTheme="minorHAnsi" w:hAnsiTheme="minorHAnsi"/>
        </w:rPr>
        <w:t>. That general note says noise levels shall not exceed 55 decibels.</w:t>
      </w:r>
      <w:r w:rsidR="001B4899" w:rsidRPr="008B0793">
        <w:rPr>
          <w:rFonts w:asciiTheme="minorHAnsi" w:hAnsiTheme="minorHAnsi"/>
        </w:rPr>
        <w:t xml:space="preserve"> </w:t>
      </w:r>
      <w:r w:rsidR="00A05557" w:rsidRPr="008B0793">
        <w:rPr>
          <w:rFonts w:asciiTheme="minorHAnsi" w:hAnsiTheme="minorHAnsi"/>
        </w:rPr>
        <w:t xml:space="preserve">How does that prove that </w:t>
      </w:r>
      <w:r w:rsidR="001B4899" w:rsidRPr="008B0793">
        <w:rPr>
          <w:rFonts w:asciiTheme="minorHAnsi" w:hAnsiTheme="minorHAnsi"/>
        </w:rPr>
        <w:t>fifty-five</w:t>
      </w:r>
      <w:r w:rsidR="00A05557" w:rsidRPr="008B0793">
        <w:rPr>
          <w:rFonts w:asciiTheme="minorHAnsi" w:hAnsiTheme="minorHAnsi"/>
        </w:rPr>
        <w:t xml:space="preserve"> decibels will not be exceeded? Do we have reference to the solar inverters and what their decibel ranges are? Is that a part of the packet</w:t>
      </w:r>
      <w:r w:rsidR="001B4899" w:rsidRPr="008B0793">
        <w:rPr>
          <w:rFonts w:asciiTheme="minorHAnsi" w:hAnsiTheme="minorHAnsi"/>
        </w:rPr>
        <w:t xml:space="preserve"> </w:t>
      </w:r>
      <w:r w:rsidR="00A05557" w:rsidRPr="008B0793">
        <w:rPr>
          <w:rFonts w:asciiTheme="minorHAnsi" w:hAnsiTheme="minorHAnsi"/>
        </w:rPr>
        <w:t>I’ve not seen that information. So just stating something to be true does not necessarily make it true. So</w:t>
      </w:r>
      <w:r w:rsidR="00065D19" w:rsidRPr="008B0793">
        <w:rPr>
          <w:rFonts w:asciiTheme="minorHAnsi" w:hAnsiTheme="minorHAnsi"/>
        </w:rPr>
        <w:t>, how</w:t>
      </w:r>
      <w:r w:rsidR="005E6578" w:rsidRPr="008B0793">
        <w:rPr>
          <w:rFonts w:asciiTheme="minorHAnsi" w:hAnsiTheme="minorHAnsi"/>
        </w:rPr>
        <w:t xml:space="preserve"> does</w:t>
      </w:r>
      <w:r w:rsidR="00A05557" w:rsidRPr="008B0793">
        <w:rPr>
          <w:rFonts w:asciiTheme="minorHAnsi" w:hAnsiTheme="minorHAnsi"/>
        </w:rPr>
        <w:t xml:space="preserve"> that confirmed in the application, that, </w:t>
      </w:r>
      <w:r w:rsidR="00065D19" w:rsidRPr="008B0793">
        <w:rPr>
          <w:rFonts w:asciiTheme="minorHAnsi" w:hAnsiTheme="minorHAnsi"/>
        </w:rPr>
        <w:t>t</w:t>
      </w:r>
      <w:r w:rsidR="00A05557" w:rsidRPr="008B0793">
        <w:rPr>
          <w:rFonts w:asciiTheme="minorHAnsi" w:hAnsiTheme="minorHAnsi"/>
        </w:rPr>
        <w:t>hese solar inverter do</w:t>
      </w:r>
      <w:r w:rsidR="004E2BE5" w:rsidRPr="008B0793">
        <w:rPr>
          <w:rFonts w:asciiTheme="minorHAnsi" w:hAnsiTheme="minorHAnsi"/>
        </w:rPr>
        <w:t xml:space="preserve"> </w:t>
      </w:r>
      <w:r w:rsidR="00917D14" w:rsidRPr="008B0793">
        <w:rPr>
          <w:rFonts w:asciiTheme="minorHAnsi" w:hAnsiTheme="minorHAnsi"/>
        </w:rPr>
        <w:t>not emit</w:t>
      </w:r>
      <w:r w:rsidR="00040E33" w:rsidRPr="008B0793">
        <w:rPr>
          <w:rFonts w:asciiTheme="minorHAnsi" w:hAnsiTheme="minorHAnsi"/>
        </w:rPr>
        <w:t xml:space="preserve"> decibels over fifty-five</w:t>
      </w:r>
      <w:r w:rsidR="00E91371" w:rsidRPr="008B0793">
        <w:rPr>
          <w:rFonts w:asciiTheme="minorHAnsi" w:hAnsiTheme="minorHAnsi"/>
        </w:rPr>
        <w:t xml:space="preserve">. </w:t>
      </w:r>
      <w:r w:rsidR="00A05557" w:rsidRPr="008B0793">
        <w:rPr>
          <w:rFonts w:asciiTheme="minorHAnsi" w:hAnsiTheme="minorHAnsi"/>
        </w:rPr>
        <w:t>Another question I feel like is still not answered. Half of the tax parcels are listed in the airport district</w:t>
      </w:r>
      <w:r w:rsidR="004C765C" w:rsidRPr="008B0793">
        <w:rPr>
          <w:rFonts w:asciiTheme="minorHAnsi" w:hAnsiTheme="minorHAnsi"/>
        </w:rPr>
        <w:t xml:space="preserve"> that is </w:t>
      </w:r>
      <w:r w:rsidR="00A05557" w:rsidRPr="008B0793">
        <w:rPr>
          <w:rFonts w:asciiTheme="minorHAnsi" w:hAnsiTheme="minorHAnsi"/>
        </w:rPr>
        <w:t xml:space="preserve">listed in the zoning letter and the FAA approval letter that was provided at this </w:t>
      </w:r>
      <w:r w:rsidR="0010582C" w:rsidRPr="008B0793">
        <w:rPr>
          <w:rFonts w:asciiTheme="minorHAnsi" w:hAnsiTheme="minorHAnsi"/>
        </w:rPr>
        <w:t>p</w:t>
      </w:r>
      <w:r w:rsidR="00A05557" w:rsidRPr="008B0793">
        <w:rPr>
          <w:rFonts w:asciiTheme="minorHAnsi" w:hAnsiTheme="minorHAnsi"/>
        </w:rPr>
        <w:t xml:space="preserve">ublic hearing here in this room on May sixth. In that packet, the FAA approval letter expired November twenty eighth, two thousand and five. Once </w:t>
      </w:r>
      <w:r w:rsidR="0010582C" w:rsidRPr="008B0793">
        <w:rPr>
          <w:rFonts w:asciiTheme="minorHAnsi" w:hAnsiTheme="minorHAnsi"/>
        </w:rPr>
        <w:t>we put</w:t>
      </w:r>
      <w:r w:rsidR="00A05557" w:rsidRPr="008B0793">
        <w:rPr>
          <w:rFonts w:asciiTheme="minorHAnsi" w:hAnsiTheme="minorHAnsi"/>
        </w:rPr>
        <w:t xml:space="preserve"> in our appeal, </w:t>
      </w:r>
      <w:r w:rsidR="00A84489" w:rsidRPr="008B0793">
        <w:rPr>
          <w:rFonts w:asciiTheme="minorHAnsi" w:hAnsiTheme="minorHAnsi"/>
        </w:rPr>
        <w:t>you</w:t>
      </w:r>
      <w:r w:rsidR="00A05557" w:rsidRPr="008B0793">
        <w:rPr>
          <w:rFonts w:asciiTheme="minorHAnsi" w:hAnsiTheme="minorHAnsi"/>
        </w:rPr>
        <w:t xml:space="preserve"> can see that through the FOIA request that was submitted or given to me after my appeal on June tenth, on June twelfth an extension letter was uploaded to those files I received.</w:t>
      </w:r>
      <w:r w:rsidR="00A84489" w:rsidRPr="008B0793">
        <w:rPr>
          <w:rFonts w:asciiTheme="minorHAnsi" w:hAnsiTheme="minorHAnsi"/>
        </w:rPr>
        <w:t xml:space="preserve"> </w:t>
      </w:r>
      <w:r w:rsidR="00A05557" w:rsidRPr="008B0793">
        <w:rPr>
          <w:rFonts w:asciiTheme="minorHAnsi" w:hAnsiTheme="minorHAnsi"/>
        </w:rPr>
        <w:t xml:space="preserve">So, at the time of this public hearing on May sixth, that letter was expired. The staff did not have an extension letter to my knowledge. </w:t>
      </w:r>
      <w:r w:rsidR="00566020" w:rsidRPr="008B0793">
        <w:rPr>
          <w:rFonts w:asciiTheme="minorHAnsi" w:hAnsiTheme="minorHAnsi"/>
        </w:rPr>
        <w:t>Could t</w:t>
      </w:r>
      <w:r w:rsidR="00A05557" w:rsidRPr="008B0793">
        <w:rPr>
          <w:rFonts w:asciiTheme="minorHAnsi" w:hAnsiTheme="minorHAnsi"/>
        </w:rPr>
        <w:t xml:space="preserve">hat </w:t>
      </w:r>
      <w:r w:rsidR="00566020" w:rsidRPr="008B0793">
        <w:rPr>
          <w:rFonts w:asciiTheme="minorHAnsi" w:hAnsiTheme="minorHAnsi"/>
        </w:rPr>
        <w:t>be</w:t>
      </w:r>
      <w:r w:rsidR="00A05557" w:rsidRPr="008B0793">
        <w:rPr>
          <w:rFonts w:asciiTheme="minorHAnsi" w:hAnsiTheme="minorHAnsi"/>
        </w:rPr>
        <w:t xml:space="preserve"> spoken to</w:t>
      </w:r>
      <w:r w:rsidR="00566020" w:rsidRPr="008B0793">
        <w:rPr>
          <w:rFonts w:asciiTheme="minorHAnsi" w:hAnsiTheme="minorHAnsi"/>
        </w:rPr>
        <w:t>?</w:t>
      </w:r>
      <w:r w:rsidR="00A05557" w:rsidRPr="008B0793">
        <w:rPr>
          <w:rFonts w:asciiTheme="minorHAnsi" w:hAnsiTheme="minorHAnsi"/>
        </w:rPr>
        <w:t xml:space="preserve"> So, we’re trying to answer the question. </w:t>
      </w:r>
      <w:r w:rsidR="00566020" w:rsidRPr="008B0793">
        <w:rPr>
          <w:rFonts w:asciiTheme="minorHAnsi" w:hAnsiTheme="minorHAnsi"/>
        </w:rPr>
        <w:t>Was</w:t>
      </w:r>
      <w:r w:rsidR="00A05557" w:rsidRPr="008B0793">
        <w:rPr>
          <w:rFonts w:asciiTheme="minorHAnsi" w:hAnsiTheme="minorHAnsi"/>
        </w:rPr>
        <w:t xml:space="preserve"> the application complete on May sixth? That would be itself a separate request. If you go. It states that there is a UL listing. Where is the information about the specific panels? Is there product descriptions or UL listing included in that? I’ve not seen that in my records or in the records that were provided in the exhibits on May 6 at the public hearing</w:t>
      </w:r>
      <w:r w:rsidR="00566020" w:rsidRPr="008B0793">
        <w:rPr>
          <w:rFonts w:asciiTheme="minorHAnsi" w:hAnsiTheme="minorHAnsi"/>
        </w:rPr>
        <w:t xml:space="preserve"> s</w:t>
      </w:r>
      <w:r w:rsidR="00A05557" w:rsidRPr="008B0793">
        <w:rPr>
          <w:rFonts w:asciiTheme="minorHAnsi" w:hAnsiTheme="minorHAnsi"/>
        </w:rPr>
        <w:t xml:space="preserve">aying that it has a </w:t>
      </w:r>
      <w:r w:rsidR="00A05557" w:rsidRPr="008B0793">
        <w:rPr>
          <w:rFonts w:asciiTheme="minorHAnsi" w:hAnsiTheme="minorHAnsi"/>
        </w:rPr>
        <w:lastRenderedPageBreak/>
        <w:t>UL listing</w:t>
      </w:r>
      <w:r w:rsidR="00566020" w:rsidRPr="008B0793">
        <w:rPr>
          <w:rFonts w:asciiTheme="minorHAnsi" w:hAnsiTheme="minorHAnsi"/>
        </w:rPr>
        <w:t xml:space="preserve"> d</w:t>
      </w:r>
      <w:r w:rsidR="00A05557" w:rsidRPr="008B0793">
        <w:rPr>
          <w:rFonts w:asciiTheme="minorHAnsi" w:hAnsiTheme="minorHAnsi"/>
        </w:rPr>
        <w:t>oesn’t necessarily mean we have evidence of it, so.</w:t>
      </w:r>
      <w:r w:rsidR="00566020" w:rsidRPr="008B0793">
        <w:rPr>
          <w:rFonts w:asciiTheme="minorHAnsi" w:hAnsiTheme="minorHAnsi"/>
        </w:rPr>
        <w:t xml:space="preserve"> </w:t>
      </w:r>
      <w:r w:rsidR="00A05557" w:rsidRPr="008B0793">
        <w:rPr>
          <w:rFonts w:asciiTheme="minorHAnsi" w:hAnsiTheme="minorHAnsi"/>
        </w:rPr>
        <w:t>And then I just, you know, heard the staff report here tonight for the first time. And a couple of things that I’ll just touch on specific to that. In relation to pollinator habitats, Clemson University’s certified solar habitat certified pollinator habitat designation. That is a certified process that you have to go through for a solar project.</w:t>
      </w:r>
      <w:r w:rsidR="00FC0363" w:rsidRPr="008B0793">
        <w:rPr>
          <w:rFonts w:asciiTheme="minorHAnsi" w:hAnsiTheme="minorHAnsi"/>
        </w:rPr>
        <w:t xml:space="preserve"> </w:t>
      </w:r>
      <w:r w:rsidR="00A05557" w:rsidRPr="008B0793">
        <w:rPr>
          <w:rFonts w:asciiTheme="minorHAnsi" w:hAnsiTheme="minorHAnsi"/>
        </w:rPr>
        <w:t xml:space="preserve">You have to get through training. I had asked the developer of this project, how pollinators would be impacted by this project, </w:t>
      </w:r>
      <w:r w:rsidR="00FC0363" w:rsidRPr="008B0793">
        <w:rPr>
          <w:rFonts w:asciiTheme="minorHAnsi" w:hAnsiTheme="minorHAnsi"/>
        </w:rPr>
        <w:t>a</w:t>
      </w:r>
      <w:r w:rsidR="00A05557" w:rsidRPr="008B0793">
        <w:rPr>
          <w:rFonts w:asciiTheme="minorHAnsi" w:hAnsiTheme="minorHAnsi"/>
        </w:rPr>
        <w:t xml:space="preserve">nd the response to me was “Native and regionally appropriate grasses planted at the project are meaningful sources of pollinator habitat.” It does not </w:t>
      </w:r>
      <w:r w:rsidR="00FC0363" w:rsidRPr="008B0793">
        <w:rPr>
          <w:rFonts w:asciiTheme="minorHAnsi" w:hAnsiTheme="minorHAnsi"/>
        </w:rPr>
        <w:t>reference being</w:t>
      </w:r>
      <w:r w:rsidR="00A05557" w:rsidRPr="008B0793">
        <w:rPr>
          <w:rFonts w:asciiTheme="minorHAnsi" w:hAnsiTheme="minorHAnsi"/>
        </w:rPr>
        <w:t xml:space="preserve"> certified</w:t>
      </w:r>
      <w:r w:rsidR="00C328BF" w:rsidRPr="008B0793">
        <w:rPr>
          <w:rFonts w:asciiTheme="minorHAnsi" w:hAnsiTheme="minorHAnsi"/>
        </w:rPr>
        <w:t xml:space="preserve"> as </w:t>
      </w:r>
      <w:r w:rsidR="00A05557" w:rsidRPr="008B0793">
        <w:rPr>
          <w:rFonts w:asciiTheme="minorHAnsi" w:hAnsiTheme="minorHAnsi"/>
        </w:rPr>
        <w:t>Clemson University Pollinator Habitat. That is a process you have to opt in</w:t>
      </w:r>
      <w:r w:rsidR="00C328BF" w:rsidRPr="008B0793">
        <w:rPr>
          <w:rFonts w:asciiTheme="minorHAnsi" w:hAnsiTheme="minorHAnsi"/>
        </w:rPr>
        <w:t xml:space="preserve"> </w:t>
      </w:r>
      <w:r w:rsidR="00A05557" w:rsidRPr="008B0793">
        <w:rPr>
          <w:rFonts w:asciiTheme="minorHAnsi" w:hAnsiTheme="minorHAnsi"/>
        </w:rPr>
        <w:t xml:space="preserve">to be inspected and to do certain pieces of due diligence to ensure that it’s a component. </w:t>
      </w:r>
      <w:r w:rsidR="00FC0363" w:rsidRPr="008B0793">
        <w:rPr>
          <w:rFonts w:asciiTheme="minorHAnsi" w:hAnsiTheme="minorHAnsi"/>
        </w:rPr>
        <w:t>So, t</w:t>
      </w:r>
      <w:r w:rsidR="00A05557" w:rsidRPr="008B0793">
        <w:rPr>
          <w:rFonts w:asciiTheme="minorHAnsi" w:hAnsiTheme="minorHAnsi"/>
        </w:rPr>
        <w:t>o that extent, that has not been proven that that is part of this project. And then agrivoltaics was also mentioned. That has not been introduced as part of this project where livestock would graze on the project. So</w:t>
      </w:r>
      <w:r w:rsidR="00FC0363" w:rsidRPr="008B0793">
        <w:rPr>
          <w:rFonts w:asciiTheme="minorHAnsi" w:hAnsiTheme="minorHAnsi"/>
        </w:rPr>
        <w:t>,</w:t>
      </w:r>
      <w:r w:rsidR="00A05557" w:rsidRPr="008B0793">
        <w:rPr>
          <w:rFonts w:asciiTheme="minorHAnsi" w:hAnsiTheme="minorHAnsi"/>
        </w:rPr>
        <w:t xml:space="preserve"> I feel like that’s misleading too</w:t>
      </w:r>
      <w:r w:rsidR="00C328BF" w:rsidRPr="008B0793">
        <w:rPr>
          <w:rFonts w:asciiTheme="minorHAnsi" w:hAnsiTheme="minorHAnsi"/>
        </w:rPr>
        <w:t xml:space="preserve"> p</w:t>
      </w:r>
      <w:r w:rsidR="00A05557" w:rsidRPr="008B0793">
        <w:rPr>
          <w:rFonts w:asciiTheme="minorHAnsi" w:hAnsiTheme="minorHAnsi"/>
        </w:rPr>
        <w:t xml:space="preserve">ortray that as part of this project, when that has not been part of any other plan. Those are things that aren’t available for solar projects, but not they have not been communicated. So again, I would ask that you reverse staff’s decision simply based on the fact that the application was not complete on May sixth, twenty twenty three as section nineteen </w:t>
      </w:r>
      <w:r w:rsidR="00C328BF" w:rsidRPr="008B0793">
        <w:rPr>
          <w:rFonts w:asciiTheme="minorHAnsi" w:hAnsiTheme="minorHAnsi"/>
        </w:rPr>
        <w:t>point six states.</w:t>
      </w:r>
      <w:r w:rsidR="00CE1797" w:rsidRPr="008B0793">
        <w:rPr>
          <w:rFonts w:asciiTheme="minorHAnsi" w:hAnsiTheme="minorHAnsi"/>
        </w:rPr>
        <w:t xml:space="preserve"> Thank you.</w:t>
      </w:r>
    </w:p>
    <w:p w14:paraId="76BB8CA9" w14:textId="77777777" w:rsidR="00393B95" w:rsidRPr="008B0793" w:rsidRDefault="00393B95" w:rsidP="00CE1797">
      <w:pPr>
        <w:pStyle w:val="BodyText"/>
        <w:rPr>
          <w:rFonts w:asciiTheme="minorHAnsi" w:hAnsiTheme="minorHAnsi"/>
        </w:rPr>
      </w:pPr>
    </w:p>
    <w:p w14:paraId="6716318F" w14:textId="43CAB377" w:rsidR="00443850" w:rsidRPr="008B0793" w:rsidRDefault="00165B63" w:rsidP="00443850">
      <w:pPr>
        <w:pStyle w:val="BodyText"/>
        <w:rPr>
          <w:rFonts w:asciiTheme="minorHAnsi" w:hAnsiTheme="minorHAnsi"/>
        </w:rPr>
      </w:pPr>
      <w:r w:rsidRPr="008B0793">
        <w:rPr>
          <w:rFonts w:asciiTheme="minorHAnsi" w:hAnsiTheme="minorHAnsi"/>
        </w:rPr>
        <w:t xml:space="preserve">(From Vincent Sheheen) </w:t>
      </w:r>
      <w:r w:rsidR="00443850" w:rsidRPr="008B0793">
        <w:rPr>
          <w:rFonts w:asciiTheme="minorHAnsi" w:hAnsiTheme="minorHAnsi"/>
        </w:rPr>
        <w:t xml:space="preserve">I’ll be very short. It is very common in all types of applications across the state of South Carolina that when they are put in, there is some information that </w:t>
      </w:r>
      <w:r w:rsidR="009143D1" w:rsidRPr="008B0793">
        <w:rPr>
          <w:rFonts w:asciiTheme="minorHAnsi" w:hAnsiTheme="minorHAnsi"/>
        </w:rPr>
        <w:t>is to be determined</w:t>
      </w:r>
      <w:r w:rsidR="00626338" w:rsidRPr="008B0793">
        <w:rPr>
          <w:rFonts w:asciiTheme="minorHAnsi" w:hAnsiTheme="minorHAnsi"/>
        </w:rPr>
        <w:t>,</w:t>
      </w:r>
      <w:r w:rsidR="009143D1" w:rsidRPr="008B0793">
        <w:rPr>
          <w:rFonts w:asciiTheme="minorHAnsi" w:hAnsiTheme="minorHAnsi"/>
        </w:rPr>
        <w:t xml:space="preserve"> </w:t>
      </w:r>
      <w:r w:rsidR="00443850" w:rsidRPr="008B0793">
        <w:rPr>
          <w:rFonts w:asciiTheme="minorHAnsi" w:hAnsiTheme="minorHAnsi"/>
        </w:rPr>
        <w:t xml:space="preserve">happens </w:t>
      </w:r>
      <w:r w:rsidR="00626338" w:rsidRPr="008B0793">
        <w:rPr>
          <w:rFonts w:asciiTheme="minorHAnsi" w:hAnsiTheme="minorHAnsi"/>
        </w:rPr>
        <w:t xml:space="preserve">frequently </w:t>
      </w:r>
      <w:r w:rsidR="004F1F2D" w:rsidRPr="008B0793">
        <w:rPr>
          <w:rFonts w:asciiTheme="minorHAnsi" w:hAnsiTheme="minorHAnsi"/>
        </w:rPr>
        <w:t xml:space="preserve">in subdivision </w:t>
      </w:r>
      <w:r w:rsidR="00AC3A21" w:rsidRPr="008B0793">
        <w:rPr>
          <w:rFonts w:asciiTheme="minorHAnsi" w:hAnsiTheme="minorHAnsi"/>
        </w:rPr>
        <w:t>development</w:t>
      </w:r>
      <w:r w:rsidR="004F1F2D" w:rsidRPr="008B0793">
        <w:rPr>
          <w:rFonts w:asciiTheme="minorHAnsi" w:hAnsiTheme="minorHAnsi"/>
        </w:rPr>
        <w:t xml:space="preserve"> and building construction</w:t>
      </w:r>
      <w:r w:rsidR="00AC3A21" w:rsidRPr="008B0793">
        <w:rPr>
          <w:rFonts w:asciiTheme="minorHAnsi" w:hAnsiTheme="minorHAnsi"/>
        </w:rPr>
        <w:t>.</w:t>
      </w:r>
      <w:r w:rsidR="004F1F2D" w:rsidRPr="008B0793">
        <w:rPr>
          <w:rFonts w:asciiTheme="minorHAnsi" w:hAnsiTheme="minorHAnsi"/>
        </w:rPr>
        <w:t xml:space="preserve"> </w:t>
      </w:r>
      <w:r w:rsidR="00443850" w:rsidRPr="008B0793">
        <w:rPr>
          <w:rFonts w:asciiTheme="minorHAnsi" w:hAnsiTheme="minorHAnsi"/>
        </w:rPr>
        <w:t xml:space="preserve">Staff is probably used to it happening because it’s simply how applications work. The key is, is the information provided before approval? Then you have exhausted. I’ve never seen a report as exhaustive as what’s been provided to you </w:t>
      </w:r>
      <w:r w:rsidR="00093BB1" w:rsidRPr="008B0793">
        <w:rPr>
          <w:rFonts w:asciiTheme="minorHAnsi" w:hAnsiTheme="minorHAnsi"/>
        </w:rPr>
        <w:t>on</w:t>
      </w:r>
      <w:r w:rsidR="00443850" w:rsidRPr="008B0793">
        <w:rPr>
          <w:rFonts w:asciiTheme="minorHAnsi" w:hAnsiTheme="minorHAnsi"/>
        </w:rPr>
        <w:t xml:space="preserve"> this </w:t>
      </w:r>
      <w:r w:rsidR="00093BB1" w:rsidRPr="008B0793">
        <w:rPr>
          <w:rFonts w:asciiTheme="minorHAnsi" w:hAnsiTheme="minorHAnsi"/>
        </w:rPr>
        <w:t>issue</w:t>
      </w:r>
      <w:r w:rsidR="00443850" w:rsidRPr="008B0793">
        <w:rPr>
          <w:rFonts w:asciiTheme="minorHAnsi" w:hAnsiTheme="minorHAnsi"/>
        </w:rPr>
        <w:t xml:space="preserve"> ever. And there is exhaustive evidence that it was all provided</w:t>
      </w:r>
      <w:r w:rsidR="00F62FD8" w:rsidRPr="008B0793">
        <w:rPr>
          <w:rFonts w:asciiTheme="minorHAnsi" w:hAnsiTheme="minorHAnsi"/>
        </w:rPr>
        <w:t xml:space="preserve"> to you</w:t>
      </w:r>
      <w:r w:rsidR="00774C5B" w:rsidRPr="008B0793">
        <w:rPr>
          <w:rFonts w:asciiTheme="minorHAnsi" w:hAnsiTheme="minorHAnsi"/>
        </w:rPr>
        <w:t xml:space="preserve"> prior to the determination being made</w:t>
      </w:r>
      <w:r w:rsidR="00443850" w:rsidRPr="008B0793">
        <w:rPr>
          <w:rFonts w:asciiTheme="minorHAnsi" w:hAnsiTheme="minorHAnsi"/>
        </w:rPr>
        <w:t xml:space="preserve">. I don’t think you need to refile that ground, but the question is not when the application was in. Are there any things that can be determined? There’s always, and it’s also always change issue even when it has changed chain, we’re going to generate a change. </w:t>
      </w:r>
      <w:r w:rsidR="0090661F" w:rsidRPr="008B0793">
        <w:rPr>
          <w:rFonts w:asciiTheme="minorHAnsi" w:hAnsiTheme="minorHAnsi"/>
        </w:rPr>
        <w:t>So,</w:t>
      </w:r>
      <w:r w:rsidR="00443850" w:rsidRPr="008B0793">
        <w:rPr>
          <w:rFonts w:asciiTheme="minorHAnsi" w:hAnsiTheme="minorHAnsi"/>
        </w:rPr>
        <w:t xml:space="preserve"> it’s not unusual</w:t>
      </w:r>
      <w:r w:rsidR="0090661F" w:rsidRPr="008B0793">
        <w:rPr>
          <w:rFonts w:asciiTheme="minorHAnsi" w:hAnsiTheme="minorHAnsi"/>
        </w:rPr>
        <w:t xml:space="preserve"> t</w:t>
      </w:r>
      <w:r w:rsidR="00443850" w:rsidRPr="008B0793">
        <w:rPr>
          <w:rFonts w:asciiTheme="minorHAnsi" w:hAnsiTheme="minorHAnsi"/>
        </w:rPr>
        <w:t xml:space="preserve">his </w:t>
      </w:r>
      <w:r w:rsidR="0090661F" w:rsidRPr="008B0793">
        <w:rPr>
          <w:rFonts w:asciiTheme="minorHAnsi" w:hAnsiTheme="minorHAnsi"/>
        </w:rPr>
        <w:t xml:space="preserve">is </w:t>
      </w:r>
      <w:r w:rsidR="00443850" w:rsidRPr="008B0793">
        <w:rPr>
          <w:rFonts w:asciiTheme="minorHAnsi" w:hAnsiTheme="minorHAnsi"/>
        </w:rPr>
        <w:t xml:space="preserve">not supposed to be a game of gotcha. This </w:t>
      </w:r>
      <w:r w:rsidR="0090661F" w:rsidRPr="008B0793">
        <w:rPr>
          <w:rFonts w:asciiTheme="minorHAnsi" w:hAnsiTheme="minorHAnsi"/>
        </w:rPr>
        <w:t xml:space="preserve">is </w:t>
      </w:r>
      <w:r w:rsidR="00443850" w:rsidRPr="008B0793">
        <w:rPr>
          <w:rFonts w:asciiTheme="minorHAnsi" w:hAnsiTheme="minorHAnsi"/>
        </w:rPr>
        <w:t>supposed to be a question of</w:t>
      </w:r>
      <w:r w:rsidR="0090661F" w:rsidRPr="008B0793">
        <w:rPr>
          <w:rFonts w:asciiTheme="minorHAnsi" w:hAnsiTheme="minorHAnsi"/>
        </w:rPr>
        <w:t xml:space="preserve"> d</w:t>
      </w:r>
      <w:r w:rsidR="00443850" w:rsidRPr="008B0793">
        <w:rPr>
          <w:rFonts w:asciiTheme="minorHAnsi" w:hAnsiTheme="minorHAnsi"/>
        </w:rPr>
        <w:t>oes the applicant materially comply with the material elements that are necessary? And they have go</w:t>
      </w:r>
      <w:r w:rsidR="00934F4C" w:rsidRPr="008B0793">
        <w:rPr>
          <w:rFonts w:asciiTheme="minorHAnsi" w:hAnsiTheme="minorHAnsi"/>
        </w:rPr>
        <w:t>ne</w:t>
      </w:r>
      <w:r w:rsidR="00443850" w:rsidRPr="008B0793">
        <w:rPr>
          <w:rFonts w:asciiTheme="minorHAnsi" w:hAnsiTheme="minorHAnsi"/>
        </w:rPr>
        <w:t xml:space="preserve"> </w:t>
      </w:r>
      <w:r w:rsidR="00352FBA" w:rsidRPr="008B0793">
        <w:rPr>
          <w:rFonts w:asciiTheme="minorHAnsi" w:hAnsiTheme="minorHAnsi"/>
        </w:rPr>
        <w:t>far beyond</w:t>
      </w:r>
      <w:r w:rsidR="00443850" w:rsidRPr="008B0793">
        <w:rPr>
          <w:rFonts w:asciiTheme="minorHAnsi" w:hAnsiTheme="minorHAnsi"/>
        </w:rPr>
        <w:t xml:space="preserve"> that. And you appreciate the consideration. As I remind you, we simply are determining whether or not your staff is going to do it. Thank you so much for your time today.</w:t>
      </w:r>
    </w:p>
    <w:p w14:paraId="47DD01EC" w14:textId="5978275F" w:rsidR="00393B95" w:rsidRPr="008B0793" w:rsidRDefault="00393B95" w:rsidP="00CE1797">
      <w:pPr>
        <w:pStyle w:val="BodyText"/>
        <w:rPr>
          <w:rFonts w:asciiTheme="minorHAnsi" w:hAnsiTheme="minorHAnsi"/>
        </w:rPr>
      </w:pPr>
    </w:p>
    <w:p w14:paraId="5E7D1B68" w14:textId="350437B0" w:rsidR="0051755C" w:rsidRPr="008B0793" w:rsidRDefault="0051755C" w:rsidP="00CE1797">
      <w:pPr>
        <w:pStyle w:val="BodyText"/>
        <w:rPr>
          <w:rFonts w:asciiTheme="minorHAnsi" w:hAnsiTheme="minorHAnsi"/>
        </w:rPr>
      </w:pPr>
      <w:r w:rsidRPr="008B0793">
        <w:rPr>
          <w:rFonts w:asciiTheme="minorHAnsi" w:hAnsiTheme="minorHAnsi"/>
        </w:rPr>
        <w:t xml:space="preserve">(From Chairman White) </w:t>
      </w:r>
      <w:r w:rsidR="00763A43" w:rsidRPr="008B0793">
        <w:rPr>
          <w:rFonts w:asciiTheme="minorHAnsi" w:hAnsiTheme="minorHAnsi"/>
        </w:rPr>
        <w:t xml:space="preserve">Asked commissioners if they had any questions or comments. </w:t>
      </w:r>
      <w:r w:rsidRPr="008B0793">
        <w:rPr>
          <w:rFonts w:asciiTheme="minorHAnsi" w:hAnsiTheme="minorHAnsi"/>
        </w:rPr>
        <w:t xml:space="preserve">As I understand our position </w:t>
      </w:r>
      <w:r w:rsidR="00D20B04" w:rsidRPr="008B0793">
        <w:rPr>
          <w:rFonts w:asciiTheme="minorHAnsi" w:hAnsiTheme="minorHAnsi"/>
        </w:rPr>
        <w:t>here,</w:t>
      </w:r>
      <w:r w:rsidRPr="008B0793">
        <w:rPr>
          <w:rFonts w:asciiTheme="minorHAnsi" w:hAnsiTheme="minorHAnsi"/>
        </w:rPr>
        <w:t xml:space="preserve"> we are </w:t>
      </w:r>
      <w:r w:rsidR="00D20B04" w:rsidRPr="008B0793">
        <w:rPr>
          <w:rFonts w:asciiTheme="minorHAnsi" w:hAnsiTheme="minorHAnsi"/>
        </w:rPr>
        <w:t>supposed to</w:t>
      </w:r>
      <w:r w:rsidRPr="008B0793">
        <w:rPr>
          <w:rFonts w:asciiTheme="minorHAnsi" w:hAnsiTheme="minorHAnsi"/>
        </w:rPr>
        <w:t xml:space="preserve"> go through item by item due to formal appeal case that requires us to address th</w:t>
      </w:r>
      <w:r w:rsidR="003F24B0" w:rsidRPr="008B0793">
        <w:rPr>
          <w:rFonts w:asciiTheme="minorHAnsi" w:hAnsiTheme="minorHAnsi"/>
        </w:rPr>
        <w:t>ese things item by item. In that regard, in particularly with respect with issues y’all raised in your appeal we will try to get those individually</w:t>
      </w:r>
      <w:r w:rsidR="00AC4E3F" w:rsidRPr="008B0793">
        <w:rPr>
          <w:rFonts w:asciiTheme="minorHAnsi" w:hAnsiTheme="minorHAnsi"/>
        </w:rPr>
        <w:t xml:space="preserve">, if we missed anything we appreciate y’all letting us know if we failed to consider something. </w:t>
      </w:r>
    </w:p>
    <w:p w14:paraId="455A99C7" w14:textId="77777777" w:rsidR="00456D9A" w:rsidRPr="008B0793" w:rsidRDefault="00456D9A" w:rsidP="00CE1797">
      <w:pPr>
        <w:pStyle w:val="BodyText"/>
        <w:rPr>
          <w:rFonts w:asciiTheme="minorHAnsi" w:hAnsiTheme="minorHAnsi"/>
        </w:rPr>
      </w:pPr>
    </w:p>
    <w:p w14:paraId="70A47F9C" w14:textId="422857C9" w:rsidR="00690397" w:rsidRPr="008B0793" w:rsidRDefault="008D30E0" w:rsidP="008D30E0">
      <w:pPr>
        <w:pStyle w:val="BodyText"/>
        <w:rPr>
          <w:rFonts w:asciiTheme="minorHAnsi" w:hAnsiTheme="minorHAnsi"/>
        </w:rPr>
      </w:pPr>
      <w:r w:rsidRPr="008B0793">
        <w:rPr>
          <w:rFonts w:asciiTheme="minorHAnsi" w:hAnsiTheme="minorHAnsi"/>
        </w:rPr>
        <w:lastRenderedPageBreak/>
        <w:t>The Darlington County Administrator asked to clarify that attorney William</w:t>
      </w:r>
      <w:r w:rsidR="00865006" w:rsidRPr="008B0793">
        <w:rPr>
          <w:rFonts w:asciiTheme="minorHAnsi" w:hAnsiTheme="minorHAnsi"/>
        </w:rPr>
        <w:t xml:space="preserve"> </w:t>
      </w:r>
      <w:r w:rsidRPr="008B0793">
        <w:rPr>
          <w:rFonts w:asciiTheme="minorHAnsi" w:hAnsiTheme="minorHAnsi"/>
        </w:rPr>
        <w:t>F. Childers, Jr. for the Appeal clarified in his statement to the Darlington County</w:t>
      </w:r>
      <w:r w:rsidR="00865006" w:rsidRPr="008B0793">
        <w:rPr>
          <w:rFonts w:asciiTheme="minorHAnsi" w:hAnsiTheme="minorHAnsi"/>
        </w:rPr>
        <w:t xml:space="preserve"> </w:t>
      </w:r>
      <w:r w:rsidRPr="008B0793">
        <w:rPr>
          <w:rFonts w:asciiTheme="minorHAnsi" w:hAnsiTheme="minorHAnsi"/>
        </w:rPr>
        <w:t>Planning Commission that “we are not contesting the other projects tonight. Just to</w:t>
      </w:r>
      <w:r w:rsidR="00865006" w:rsidRPr="008B0793">
        <w:rPr>
          <w:rFonts w:asciiTheme="minorHAnsi" w:hAnsiTheme="minorHAnsi"/>
        </w:rPr>
        <w:t xml:space="preserve"> </w:t>
      </w:r>
      <w:r w:rsidRPr="008B0793">
        <w:rPr>
          <w:rFonts w:asciiTheme="minorHAnsi" w:hAnsiTheme="minorHAnsi"/>
        </w:rPr>
        <w:t>be clear we are only contesting the Ross Solar project.” Based on this statement the</w:t>
      </w:r>
      <w:r w:rsidR="00865006" w:rsidRPr="008B0793">
        <w:rPr>
          <w:rFonts w:asciiTheme="minorHAnsi" w:hAnsiTheme="minorHAnsi"/>
        </w:rPr>
        <w:t xml:space="preserve"> </w:t>
      </w:r>
      <w:r w:rsidRPr="008B0793">
        <w:rPr>
          <w:rFonts w:asciiTheme="minorHAnsi" w:hAnsiTheme="minorHAnsi"/>
        </w:rPr>
        <w:t>County Administrator motioned “that this body accept that no appeal was presented</w:t>
      </w:r>
      <w:r w:rsidR="00865006" w:rsidRPr="008B0793">
        <w:rPr>
          <w:rFonts w:asciiTheme="minorHAnsi" w:hAnsiTheme="minorHAnsi"/>
        </w:rPr>
        <w:t xml:space="preserve"> </w:t>
      </w:r>
      <w:r w:rsidRPr="008B0793">
        <w:rPr>
          <w:rFonts w:asciiTheme="minorHAnsi" w:hAnsiTheme="minorHAnsi"/>
        </w:rPr>
        <w:t>for Culpepper and Rollins and we are only considering an appeal on Ross Solar”</w:t>
      </w:r>
      <w:r w:rsidR="00865006" w:rsidRPr="008B0793">
        <w:rPr>
          <w:rFonts w:asciiTheme="minorHAnsi" w:hAnsiTheme="minorHAnsi"/>
        </w:rPr>
        <w:t xml:space="preserve"> </w:t>
      </w:r>
      <w:r w:rsidRPr="008B0793">
        <w:rPr>
          <w:rFonts w:asciiTheme="minorHAnsi" w:hAnsiTheme="minorHAnsi"/>
        </w:rPr>
        <w:t xml:space="preserve">Commissioner Puechl seconded the motion. </w:t>
      </w:r>
    </w:p>
    <w:p w14:paraId="3B6D08BE" w14:textId="77777777" w:rsidR="00D65178" w:rsidRPr="008B0793" w:rsidRDefault="00D65178" w:rsidP="008D30E0">
      <w:pPr>
        <w:pStyle w:val="BodyText"/>
        <w:rPr>
          <w:rFonts w:asciiTheme="minorHAnsi" w:hAnsiTheme="minorHAnsi"/>
        </w:rPr>
      </w:pPr>
    </w:p>
    <w:p w14:paraId="3B169F80" w14:textId="7F76E489" w:rsidR="00D65178" w:rsidRPr="008B0793" w:rsidRDefault="007C3FE1" w:rsidP="008D30E0">
      <w:pPr>
        <w:pStyle w:val="BodyText"/>
        <w:rPr>
          <w:rFonts w:asciiTheme="minorHAnsi" w:hAnsiTheme="minorHAnsi"/>
        </w:rPr>
      </w:pPr>
      <w:r w:rsidRPr="008B0793">
        <w:rPr>
          <w:rFonts w:asciiTheme="minorHAnsi" w:hAnsiTheme="minorHAnsi"/>
        </w:rPr>
        <w:t xml:space="preserve">Commissioner Evans </w:t>
      </w:r>
      <w:r w:rsidR="007A1CCE" w:rsidRPr="008B0793">
        <w:rPr>
          <w:rFonts w:asciiTheme="minorHAnsi" w:hAnsiTheme="minorHAnsi"/>
        </w:rPr>
        <w:t>stated, “</w:t>
      </w:r>
      <w:r w:rsidR="00813E96" w:rsidRPr="008B0793">
        <w:rPr>
          <w:rFonts w:asciiTheme="minorHAnsi" w:hAnsiTheme="minorHAnsi"/>
        </w:rPr>
        <w:t xml:space="preserve">I got a question, I got a request from County Council that we pause </w:t>
      </w:r>
      <w:r w:rsidR="00A74390" w:rsidRPr="008B0793">
        <w:rPr>
          <w:rFonts w:asciiTheme="minorHAnsi" w:hAnsiTheme="minorHAnsi"/>
        </w:rPr>
        <w:t xml:space="preserve">from moving forward and review these projects. Can I make a motion </w:t>
      </w:r>
      <w:r w:rsidR="004166C8" w:rsidRPr="008B0793">
        <w:rPr>
          <w:rFonts w:asciiTheme="minorHAnsi" w:hAnsiTheme="minorHAnsi"/>
        </w:rPr>
        <w:t>to pause this til the County Council can meet on it.”</w:t>
      </w:r>
    </w:p>
    <w:p w14:paraId="353CDC09" w14:textId="77777777" w:rsidR="00BD06A9" w:rsidRPr="008B0793" w:rsidRDefault="00BD06A9" w:rsidP="008D30E0">
      <w:pPr>
        <w:pStyle w:val="BodyText"/>
        <w:rPr>
          <w:rFonts w:asciiTheme="minorHAnsi" w:hAnsiTheme="minorHAnsi"/>
        </w:rPr>
      </w:pPr>
    </w:p>
    <w:p w14:paraId="679E6220" w14:textId="77777777" w:rsidR="004166C8" w:rsidRPr="008B0793" w:rsidRDefault="00BD06A9" w:rsidP="00BD06A9">
      <w:pPr>
        <w:pStyle w:val="BodyText"/>
        <w:rPr>
          <w:rFonts w:asciiTheme="minorHAnsi" w:hAnsiTheme="minorHAnsi"/>
        </w:rPr>
      </w:pPr>
      <w:r w:rsidRPr="008B0793">
        <w:rPr>
          <w:rFonts w:asciiTheme="minorHAnsi" w:hAnsiTheme="minorHAnsi"/>
        </w:rPr>
        <w:t>The Darlington County Administrator asked, “</w:t>
      </w:r>
      <w:r w:rsidR="0037267F" w:rsidRPr="008B0793">
        <w:rPr>
          <w:rFonts w:asciiTheme="minorHAnsi" w:hAnsiTheme="minorHAnsi"/>
        </w:rPr>
        <w:t>c</w:t>
      </w:r>
      <w:r w:rsidRPr="008B0793">
        <w:rPr>
          <w:rFonts w:asciiTheme="minorHAnsi" w:hAnsiTheme="minorHAnsi"/>
        </w:rPr>
        <w:t xml:space="preserve">an you repeat that we can’t hear you down here? </w:t>
      </w:r>
    </w:p>
    <w:p w14:paraId="7BD0AF50" w14:textId="77777777" w:rsidR="004166C8" w:rsidRPr="008B0793" w:rsidRDefault="004166C8" w:rsidP="00BD06A9">
      <w:pPr>
        <w:pStyle w:val="BodyText"/>
        <w:rPr>
          <w:rFonts w:asciiTheme="minorHAnsi" w:hAnsiTheme="minorHAnsi"/>
        </w:rPr>
      </w:pPr>
    </w:p>
    <w:p w14:paraId="617EFC0F" w14:textId="42276168" w:rsidR="00BD06A9" w:rsidRPr="008B0793" w:rsidRDefault="0037267F" w:rsidP="00BD06A9">
      <w:pPr>
        <w:pStyle w:val="BodyText"/>
        <w:rPr>
          <w:rFonts w:asciiTheme="minorHAnsi" w:hAnsiTheme="minorHAnsi"/>
        </w:rPr>
      </w:pPr>
      <w:r w:rsidRPr="008B0793">
        <w:rPr>
          <w:rFonts w:asciiTheme="minorHAnsi" w:hAnsiTheme="minorHAnsi"/>
        </w:rPr>
        <w:t>And Commissioner Evans replied, “</w:t>
      </w:r>
      <w:r w:rsidR="00BD06A9" w:rsidRPr="008B0793">
        <w:rPr>
          <w:rFonts w:asciiTheme="minorHAnsi" w:hAnsiTheme="minorHAnsi"/>
        </w:rPr>
        <w:t xml:space="preserve">I’ve had a request from county councilman to </w:t>
      </w:r>
      <w:r w:rsidRPr="008B0793">
        <w:rPr>
          <w:rFonts w:asciiTheme="minorHAnsi" w:hAnsiTheme="minorHAnsi"/>
        </w:rPr>
        <w:t xml:space="preserve">pause from </w:t>
      </w:r>
      <w:r w:rsidR="00BD06A9" w:rsidRPr="008B0793">
        <w:rPr>
          <w:rFonts w:asciiTheme="minorHAnsi" w:hAnsiTheme="minorHAnsi"/>
        </w:rPr>
        <w:t>mov</w:t>
      </w:r>
      <w:r w:rsidRPr="008B0793">
        <w:rPr>
          <w:rFonts w:asciiTheme="minorHAnsi" w:hAnsiTheme="minorHAnsi"/>
        </w:rPr>
        <w:t>ing</w:t>
      </w:r>
      <w:r w:rsidR="00BD06A9" w:rsidRPr="008B0793">
        <w:rPr>
          <w:rFonts w:asciiTheme="minorHAnsi" w:hAnsiTheme="minorHAnsi"/>
        </w:rPr>
        <w:t xml:space="preserve"> forward on any projects that the county council can have a meeting.</w:t>
      </w:r>
      <w:r w:rsidRPr="008B0793">
        <w:rPr>
          <w:rFonts w:asciiTheme="minorHAnsi" w:hAnsiTheme="minorHAnsi"/>
        </w:rPr>
        <w:t>”</w:t>
      </w:r>
    </w:p>
    <w:p w14:paraId="03A55CEE" w14:textId="77777777" w:rsidR="004166C8" w:rsidRPr="008B0793" w:rsidRDefault="004166C8" w:rsidP="00BD06A9">
      <w:pPr>
        <w:pStyle w:val="BodyText"/>
        <w:rPr>
          <w:rFonts w:asciiTheme="minorHAnsi" w:hAnsiTheme="minorHAnsi"/>
        </w:rPr>
      </w:pPr>
    </w:p>
    <w:p w14:paraId="65AAB8C3" w14:textId="0FE29CC8" w:rsidR="00BD06A9" w:rsidRDefault="0037267F" w:rsidP="00BD06A9">
      <w:pPr>
        <w:pStyle w:val="BodyText"/>
        <w:rPr>
          <w:rFonts w:asciiTheme="minorHAnsi" w:hAnsiTheme="minorHAnsi"/>
        </w:rPr>
      </w:pPr>
      <w:r w:rsidRPr="008B0793">
        <w:rPr>
          <w:rFonts w:asciiTheme="minorHAnsi" w:hAnsiTheme="minorHAnsi"/>
        </w:rPr>
        <w:t>The Darlington County Administrator stated, “r</w:t>
      </w:r>
      <w:r w:rsidR="00BD06A9" w:rsidRPr="008B0793">
        <w:rPr>
          <w:rFonts w:asciiTheme="minorHAnsi" w:hAnsiTheme="minorHAnsi"/>
        </w:rPr>
        <w:t>espectfully, the appeals before the commission. They would have to introduce that at county council. The commission has orders under statute to hear an appeal.</w:t>
      </w:r>
      <w:r w:rsidR="00813E96" w:rsidRPr="008B0793">
        <w:rPr>
          <w:rFonts w:asciiTheme="minorHAnsi" w:hAnsiTheme="minorHAnsi"/>
        </w:rPr>
        <w:t>”</w:t>
      </w:r>
    </w:p>
    <w:p w14:paraId="57546359" w14:textId="77777777" w:rsidR="00E2421D" w:rsidRDefault="00E2421D" w:rsidP="00BD06A9">
      <w:pPr>
        <w:pStyle w:val="BodyText"/>
        <w:rPr>
          <w:rFonts w:asciiTheme="minorHAnsi" w:hAnsiTheme="minorHAnsi"/>
        </w:rPr>
      </w:pPr>
    </w:p>
    <w:p w14:paraId="07D8CCA8" w14:textId="77777777" w:rsidR="00E2421D" w:rsidRPr="008B0793" w:rsidRDefault="00E2421D" w:rsidP="00E2421D">
      <w:pPr>
        <w:pStyle w:val="BodyText"/>
        <w:rPr>
          <w:rFonts w:asciiTheme="minorHAnsi" w:hAnsiTheme="minorHAnsi"/>
        </w:rPr>
      </w:pPr>
      <w:r w:rsidRPr="008B0793">
        <w:rPr>
          <w:rFonts w:asciiTheme="minorHAnsi" w:hAnsiTheme="minorHAnsi"/>
        </w:rPr>
        <w:t xml:space="preserve">The Darlington County Administrator asked to clarify that attorney William F. Childers, Jr. for the Appeal clarified in his statement to the Darlington County Planning Commission that “we are not contesting the other projects tonight. Just to be clear we are only contesting the Ross Solar project.” Based on this statement the County Administrator motioned “that this body accept that no appeal was presented for Culpepper and Rollins and we are only considering an appeal on Ross Solar” Commissioner Puechl seconded the motion. The motion carried unanimously. </w:t>
      </w:r>
    </w:p>
    <w:p w14:paraId="7E7C5D8E" w14:textId="77777777" w:rsidR="00690397" w:rsidRPr="008B0793" w:rsidRDefault="00690397" w:rsidP="008D30E0">
      <w:pPr>
        <w:pStyle w:val="BodyText"/>
        <w:rPr>
          <w:rFonts w:asciiTheme="minorHAnsi" w:hAnsiTheme="minorHAnsi"/>
        </w:rPr>
      </w:pPr>
    </w:p>
    <w:p w14:paraId="5B2A2B14" w14:textId="19782CEB" w:rsidR="008D30E0" w:rsidRPr="008B0793" w:rsidRDefault="008D30E0" w:rsidP="008D30E0">
      <w:pPr>
        <w:pStyle w:val="BodyText"/>
        <w:rPr>
          <w:rFonts w:asciiTheme="minorHAnsi" w:hAnsiTheme="minorHAnsi"/>
        </w:rPr>
      </w:pPr>
      <w:r w:rsidRPr="008B0793">
        <w:rPr>
          <w:rFonts w:asciiTheme="minorHAnsi" w:hAnsiTheme="minorHAnsi"/>
        </w:rPr>
        <w:t>For Erica M. Richardson’s appeal of Culpepper Solar, no one was present to</w:t>
      </w:r>
      <w:r w:rsidR="00865006" w:rsidRPr="008B0793">
        <w:rPr>
          <w:rFonts w:asciiTheme="minorHAnsi" w:hAnsiTheme="minorHAnsi"/>
        </w:rPr>
        <w:t xml:space="preserve"> </w:t>
      </w:r>
      <w:r w:rsidRPr="008B0793">
        <w:rPr>
          <w:rFonts w:asciiTheme="minorHAnsi" w:hAnsiTheme="minorHAnsi"/>
        </w:rPr>
        <w:t>speak on the appeal. The Darlington County Planning department did not receive</w:t>
      </w:r>
      <w:r w:rsidR="00865006" w:rsidRPr="008B0793">
        <w:rPr>
          <w:rFonts w:asciiTheme="minorHAnsi" w:hAnsiTheme="minorHAnsi"/>
        </w:rPr>
        <w:t xml:space="preserve"> </w:t>
      </w:r>
      <w:r w:rsidRPr="008B0793">
        <w:rPr>
          <w:rFonts w:asciiTheme="minorHAnsi" w:hAnsiTheme="minorHAnsi"/>
        </w:rPr>
        <w:t>any correspondence back from Erica M. Richardson when she was notified of the</w:t>
      </w:r>
      <w:r w:rsidR="00865006" w:rsidRPr="008B0793">
        <w:rPr>
          <w:rFonts w:asciiTheme="minorHAnsi" w:hAnsiTheme="minorHAnsi"/>
        </w:rPr>
        <w:t xml:space="preserve"> </w:t>
      </w:r>
      <w:r w:rsidRPr="008B0793">
        <w:rPr>
          <w:rFonts w:asciiTheme="minorHAnsi" w:hAnsiTheme="minorHAnsi"/>
        </w:rPr>
        <w:t>opportunity for herself or a representative to attend the Darlington County Planning</w:t>
      </w:r>
      <w:r w:rsidR="00865006" w:rsidRPr="008B0793">
        <w:rPr>
          <w:rFonts w:asciiTheme="minorHAnsi" w:hAnsiTheme="minorHAnsi"/>
        </w:rPr>
        <w:t xml:space="preserve"> </w:t>
      </w:r>
      <w:r w:rsidRPr="008B0793">
        <w:rPr>
          <w:rFonts w:asciiTheme="minorHAnsi" w:hAnsiTheme="minorHAnsi"/>
        </w:rPr>
        <w:t>Commission meeting on June 17, 2026, to make the appeal. Attorney Vincent A.</w:t>
      </w:r>
      <w:r w:rsidR="00865006" w:rsidRPr="008B0793">
        <w:rPr>
          <w:rFonts w:asciiTheme="minorHAnsi" w:hAnsiTheme="minorHAnsi"/>
        </w:rPr>
        <w:t xml:space="preserve"> </w:t>
      </w:r>
      <w:r w:rsidRPr="008B0793">
        <w:rPr>
          <w:rFonts w:asciiTheme="minorHAnsi" w:hAnsiTheme="minorHAnsi"/>
        </w:rPr>
        <w:t>Sheheen, representing EnergyRe, requested additional action to address the</w:t>
      </w:r>
      <w:r w:rsidR="00865006" w:rsidRPr="008B0793">
        <w:rPr>
          <w:rFonts w:asciiTheme="minorHAnsi" w:hAnsiTheme="minorHAnsi"/>
        </w:rPr>
        <w:t xml:space="preserve"> </w:t>
      </w:r>
      <w:r w:rsidRPr="008B0793">
        <w:rPr>
          <w:rFonts w:asciiTheme="minorHAnsi" w:hAnsiTheme="minorHAnsi"/>
        </w:rPr>
        <w:t>Richardson appeal on the Culpepper site. He requested action to deny this appeal</w:t>
      </w:r>
      <w:r w:rsidR="00AC3F67" w:rsidRPr="008B0793">
        <w:rPr>
          <w:rFonts w:asciiTheme="minorHAnsi" w:hAnsiTheme="minorHAnsi"/>
        </w:rPr>
        <w:t xml:space="preserve"> </w:t>
      </w:r>
      <w:r w:rsidRPr="008B0793">
        <w:rPr>
          <w:rFonts w:asciiTheme="minorHAnsi" w:hAnsiTheme="minorHAnsi"/>
        </w:rPr>
        <w:t>based on a lack of prosecution. The County Administrator motioned “to deny the</w:t>
      </w:r>
      <w:r w:rsidR="00AC3F67" w:rsidRPr="008B0793">
        <w:rPr>
          <w:rFonts w:asciiTheme="minorHAnsi" w:hAnsiTheme="minorHAnsi"/>
        </w:rPr>
        <w:t xml:space="preserve"> </w:t>
      </w:r>
      <w:r w:rsidRPr="008B0793">
        <w:rPr>
          <w:rFonts w:asciiTheme="minorHAnsi" w:hAnsiTheme="minorHAnsi"/>
        </w:rPr>
        <w:t>Richardson appeal on Culpepper”. Commissioner Puechl amended the motion to</w:t>
      </w:r>
      <w:r w:rsidR="00AC3F67" w:rsidRPr="008B0793">
        <w:rPr>
          <w:rFonts w:asciiTheme="minorHAnsi" w:hAnsiTheme="minorHAnsi"/>
        </w:rPr>
        <w:t xml:space="preserve"> </w:t>
      </w:r>
      <w:r w:rsidRPr="008B0793">
        <w:rPr>
          <w:rFonts w:asciiTheme="minorHAnsi" w:hAnsiTheme="minorHAnsi"/>
        </w:rPr>
        <w:t>“deny the appeal because no one showed up to prosecute the appeal.” Commissioner</w:t>
      </w:r>
      <w:r w:rsidR="00AC3F67" w:rsidRPr="008B0793">
        <w:rPr>
          <w:rFonts w:asciiTheme="minorHAnsi" w:hAnsiTheme="minorHAnsi"/>
        </w:rPr>
        <w:t xml:space="preserve"> </w:t>
      </w:r>
      <w:r w:rsidRPr="008B0793">
        <w:rPr>
          <w:rFonts w:asciiTheme="minorHAnsi" w:hAnsiTheme="minorHAnsi"/>
        </w:rPr>
        <w:t>Bacote seconded the amendment. The amendment carried unanimously. Chairman</w:t>
      </w:r>
      <w:r w:rsidR="00AC3F67" w:rsidRPr="008B0793">
        <w:rPr>
          <w:rFonts w:asciiTheme="minorHAnsi" w:hAnsiTheme="minorHAnsi"/>
        </w:rPr>
        <w:t xml:space="preserve"> </w:t>
      </w:r>
      <w:r w:rsidRPr="008B0793">
        <w:rPr>
          <w:rFonts w:asciiTheme="minorHAnsi" w:hAnsiTheme="minorHAnsi"/>
        </w:rPr>
        <w:t>White called for a vote on the amended motion. The motion carried unanimously to</w:t>
      </w:r>
      <w:r w:rsidR="00AC3F67" w:rsidRPr="008B0793">
        <w:rPr>
          <w:rFonts w:asciiTheme="minorHAnsi" w:hAnsiTheme="minorHAnsi"/>
        </w:rPr>
        <w:t xml:space="preserve"> </w:t>
      </w:r>
      <w:r w:rsidRPr="008B0793">
        <w:rPr>
          <w:rFonts w:asciiTheme="minorHAnsi" w:hAnsiTheme="minorHAnsi"/>
        </w:rPr>
        <w:t>deny the Richardson appeal on Culpepper Solar.</w:t>
      </w:r>
    </w:p>
    <w:p w14:paraId="27CAD2AA" w14:textId="77777777" w:rsidR="00AC3F67" w:rsidRPr="008B0793" w:rsidRDefault="00AC3F67" w:rsidP="008D30E0">
      <w:pPr>
        <w:pStyle w:val="BodyText"/>
        <w:rPr>
          <w:rFonts w:asciiTheme="minorHAnsi" w:hAnsiTheme="minorHAnsi"/>
        </w:rPr>
      </w:pPr>
    </w:p>
    <w:p w14:paraId="5564ED05" w14:textId="77777777" w:rsidR="008F0EB7" w:rsidRPr="008B0793" w:rsidRDefault="008D30E0" w:rsidP="008D30E0">
      <w:pPr>
        <w:pStyle w:val="BodyText"/>
        <w:rPr>
          <w:rFonts w:asciiTheme="minorHAnsi" w:hAnsiTheme="minorHAnsi"/>
        </w:rPr>
      </w:pPr>
      <w:r w:rsidRPr="008B0793">
        <w:rPr>
          <w:rFonts w:asciiTheme="minorHAnsi" w:hAnsiTheme="minorHAnsi"/>
        </w:rPr>
        <w:t>In consideration of the Appeal, the Darlington County Planning</w:t>
      </w:r>
      <w:r w:rsidR="00AC3F67" w:rsidRPr="008B0793">
        <w:rPr>
          <w:rFonts w:asciiTheme="minorHAnsi" w:hAnsiTheme="minorHAnsi"/>
        </w:rPr>
        <w:t xml:space="preserve"> </w:t>
      </w:r>
      <w:r w:rsidRPr="008B0793">
        <w:rPr>
          <w:rFonts w:asciiTheme="minorHAnsi" w:hAnsiTheme="minorHAnsi"/>
        </w:rPr>
        <w:t>Commission reviewed each element of Article 19, Section 19.6 and Section 19.4.</w:t>
      </w:r>
      <w:r w:rsidR="00AC3F67" w:rsidRPr="008B0793">
        <w:rPr>
          <w:rFonts w:asciiTheme="minorHAnsi" w:hAnsiTheme="minorHAnsi"/>
        </w:rPr>
        <w:t xml:space="preserve"> </w:t>
      </w:r>
      <w:r w:rsidRPr="008B0793">
        <w:rPr>
          <w:rFonts w:asciiTheme="minorHAnsi" w:hAnsiTheme="minorHAnsi"/>
        </w:rPr>
        <w:t>The Darlington County Planning Commission reviewed and commented by voting</w:t>
      </w:r>
      <w:r w:rsidR="00AC3F67" w:rsidRPr="008B0793">
        <w:rPr>
          <w:rFonts w:asciiTheme="minorHAnsi" w:hAnsiTheme="minorHAnsi"/>
        </w:rPr>
        <w:t xml:space="preserve"> </w:t>
      </w:r>
      <w:r w:rsidRPr="008B0793">
        <w:rPr>
          <w:rFonts w:asciiTheme="minorHAnsi" w:hAnsiTheme="minorHAnsi"/>
        </w:rPr>
        <w:t>action on the following:</w:t>
      </w:r>
      <w:r w:rsidR="00AC3F67" w:rsidRPr="008B0793">
        <w:rPr>
          <w:rFonts w:asciiTheme="minorHAnsi" w:hAnsiTheme="minorHAnsi"/>
        </w:rPr>
        <w:t xml:space="preserve"> </w:t>
      </w:r>
    </w:p>
    <w:p w14:paraId="57D273E1" w14:textId="77777777" w:rsidR="008F0EB7" w:rsidRPr="008B0793" w:rsidRDefault="008D30E0" w:rsidP="008D30E0">
      <w:pPr>
        <w:pStyle w:val="BodyText"/>
        <w:rPr>
          <w:rFonts w:asciiTheme="minorHAnsi" w:hAnsiTheme="minorHAnsi"/>
        </w:rPr>
      </w:pPr>
      <w:r w:rsidRPr="008B0793">
        <w:rPr>
          <w:rFonts w:asciiTheme="minorHAnsi" w:hAnsiTheme="minorHAnsi"/>
        </w:rPr>
        <w:t>19.4(1) Site plans shall be prepared by a licensed land surveyor, landscape</w:t>
      </w:r>
      <w:r w:rsidR="00AC3F67" w:rsidRPr="008B0793">
        <w:rPr>
          <w:rFonts w:asciiTheme="minorHAnsi" w:hAnsiTheme="minorHAnsi"/>
        </w:rPr>
        <w:t xml:space="preserve"> </w:t>
      </w:r>
      <w:r w:rsidRPr="008B0793">
        <w:rPr>
          <w:rFonts w:asciiTheme="minorHAnsi" w:hAnsiTheme="minorHAnsi"/>
        </w:rPr>
        <w:t>architect, or engineer in the State of South Carolina. Plans must be sealed. Chairman</w:t>
      </w:r>
      <w:r w:rsidR="00AC3F67" w:rsidRPr="008B0793">
        <w:rPr>
          <w:rFonts w:asciiTheme="minorHAnsi" w:hAnsiTheme="minorHAnsi"/>
        </w:rPr>
        <w:t xml:space="preserve"> </w:t>
      </w:r>
      <w:r w:rsidRPr="008B0793">
        <w:rPr>
          <w:rFonts w:asciiTheme="minorHAnsi" w:hAnsiTheme="minorHAnsi"/>
        </w:rPr>
        <w:t>White noted that the requirement can be found in the Ross Solar documents at</w:t>
      </w:r>
      <w:r w:rsidR="00AC3F67" w:rsidRPr="008B0793">
        <w:rPr>
          <w:rFonts w:asciiTheme="minorHAnsi" w:hAnsiTheme="minorHAnsi"/>
        </w:rPr>
        <w:t xml:space="preserve"> </w:t>
      </w:r>
      <w:r w:rsidRPr="008B0793">
        <w:rPr>
          <w:rFonts w:asciiTheme="minorHAnsi" w:hAnsiTheme="minorHAnsi"/>
        </w:rPr>
        <w:t>ZONING SITE PLAN EX 1.0 3/13/2026. Commissioner Puechl motioned that</w:t>
      </w:r>
      <w:r w:rsidR="00AC3F67" w:rsidRPr="008B0793">
        <w:rPr>
          <w:rFonts w:asciiTheme="minorHAnsi" w:hAnsiTheme="minorHAnsi"/>
        </w:rPr>
        <w:t xml:space="preserve"> </w:t>
      </w:r>
      <w:r w:rsidRPr="008B0793">
        <w:rPr>
          <w:rFonts w:asciiTheme="minorHAnsi" w:hAnsiTheme="minorHAnsi"/>
        </w:rPr>
        <w:t>“Section 19.4(1) Zoning site plan was reviewed and, in the package.” Commission</w:t>
      </w:r>
      <w:r w:rsidR="00AC3F67" w:rsidRPr="008B0793">
        <w:rPr>
          <w:rFonts w:asciiTheme="minorHAnsi" w:hAnsiTheme="minorHAnsi"/>
        </w:rPr>
        <w:t xml:space="preserve"> </w:t>
      </w:r>
      <w:r w:rsidRPr="008B0793">
        <w:rPr>
          <w:rFonts w:asciiTheme="minorHAnsi" w:hAnsiTheme="minorHAnsi"/>
        </w:rPr>
        <w:t>Jernigan seconded the motion. The motion carried unanimously.</w:t>
      </w:r>
      <w:r w:rsidR="00AC3F67" w:rsidRPr="008B0793">
        <w:rPr>
          <w:rFonts w:asciiTheme="minorHAnsi" w:hAnsiTheme="minorHAnsi"/>
        </w:rPr>
        <w:t xml:space="preserve"> </w:t>
      </w:r>
    </w:p>
    <w:p w14:paraId="42421AC9" w14:textId="7EB5CE78" w:rsidR="008D30E0" w:rsidRPr="008B0793" w:rsidRDefault="008D30E0" w:rsidP="008D30E0">
      <w:pPr>
        <w:pStyle w:val="BodyText"/>
        <w:rPr>
          <w:rFonts w:asciiTheme="minorHAnsi" w:hAnsiTheme="minorHAnsi"/>
        </w:rPr>
      </w:pPr>
      <w:r w:rsidRPr="008B0793">
        <w:rPr>
          <w:rFonts w:asciiTheme="minorHAnsi" w:hAnsiTheme="minorHAnsi"/>
        </w:rPr>
        <w:t>19.4(2) All internal roads servicing the farm must be named. E-9ll Addressing</w:t>
      </w:r>
      <w:r w:rsidR="00AC3F67" w:rsidRPr="008B0793">
        <w:rPr>
          <w:rFonts w:asciiTheme="minorHAnsi" w:hAnsiTheme="minorHAnsi"/>
        </w:rPr>
        <w:t xml:space="preserve"> </w:t>
      </w:r>
      <w:r w:rsidRPr="008B0793">
        <w:rPr>
          <w:rFonts w:asciiTheme="minorHAnsi" w:hAnsiTheme="minorHAnsi"/>
        </w:rPr>
        <w:t>per Chapter 54, Article III shall approve new road names. Chairman White asked,</w:t>
      </w:r>
      <w:r w:rsidR="008F0EB7" w:rsidRPr="008B0793">
        <w:rPr>
          <w:rFonts w:asciiTheme="minorHAnsi" w:hAnsiTheme="minorHAnsi"/>
        </w:rPr>
        <w:t xml:space="preserve"> </w:t>
      </w:r>
      <w:r w:rsidRPr="008B0793">
        <w:rPr>
          <w:rFonts w:asciiTheme="minorHAnsi" w:hAnsiTheme="minorHAnsi"/>
        </w:rPr>
        <w:t>“to his understanding that on this project there are no new roads just gravel</w:t>
      </w:r>
      <w:r w:rsidR="008F0EB7" w:rsidRPr="008B0793">
        <w:rPr>
          <w:rFonts w:asciiTheme="minorHAnsi" w:hAnsiTheme="minorHAnsi"/>
        </w:rPr>
        <w:t xml:space="preserve"> </w:t>
      </w:r>
      <w:r w:rsidRPr="008B0793">
        <w:rPr>
          <w:rFonts w:asciiTheme="minorHAnsi" w:hAnsiTheme="minorHAnsi"/>
        </w:rPr>
        <w:t>driveways, is that correct?” Darlington County Planning Department staff Paula</w:t>
      </w:r>
      <w:r w:rsidR="008F0EB7" w:rsidRPr="008B0793">
        <w:rPr>
          <w:rFonts w:asciiTheme="minorHAnsi" w:hAnsiTheme="minorHAnsi"/>
        </w:rPr>
        <w:t xml:space="preserve"> </w:t>
      </w:r>
      <w:r w:rsidRPr="008B0793">
        <w:rPr>
          <w:rFonts w:asciiTheme="minorHAnsi" w:hAnsiTheme="minorHAnsi"/>
        </w:rPr>
        <w:t>Newton stated, “That is correct, no actual new roads are created just the gravel</w:t>
      </w:r>
      <w:r w:rsidR="008F0EB7" w:rsidRPr="008B0793">
        <w:rPr>
          <w:rFonts w:asciiTheme="minorHAnsi" w:hAnsiTheme="minorHAnsi"/>
        </w:rPr>
        <w:t xml:space="preserve"> </w:t>
      </w:r>
      <w:r w:rsidRPr="008B0793">
        <w:rPr>
          <w:rFonts w:asciiTheme="minorHAnsi" w:hAnsiTheme="minorHAnsi"/>
        </w:rPr>
        <w:t>driveways or paths of maximum width of 25 feet, for it to be considered a road you</w:t>
      </w:r>
      <w:r w:rsidR="008F0EB7" w:rsidRPr="008B0793">
        <w:rPr>
          <w:rFonts w:asciiTheme="minorHAnsi" w:hAnsiTheme="minorHAnsi"/>
        </w:rPr>
        <w:t xml:space="preserve"> </w:t>
      </w:r>
      <w:r w:rsidRPr="008B0793">
        <w:rPr>
          <w:rFonts w:asciiTheme="minorHAnsi" w:hAnsiTheme="minorHAnsi"/>
        </w:rPr>
        <w:t>have to have minimum of 35 feet in width.” Commission Puechl made the motion</w:t>
      </w:r>
      <w:r w:rsidR="008F0EB7" w:rsidRPr="008B0793">
        <w:rPr>
          <w:rFonts w:asciiTheme="minorHAnsi" w:hAnsiTheme="minorHAnsi"/>
        </w:rPr>
        <w:t xml:space="preserve"> </w:t>
      </w:r>
      <w:r w:rsidRPr="008B0793">
        <w:rPr>
          <w:rFonts w:asciiTheme="minorHAnsi" w:hAnsiTheme="minorHAnsi"/>
        </w:rPr>
        <w:t>“on 19.4(2) there is no internal roads servicing the farm that must be named by or</w:t>
      </w:r>
      <w:r w:rsidR="008F0EB7" w:rsidRPr="008B0793">
        <w:rPr>
          <w:rFonts w:asciiTheme="minorHAnsi" w:hAnsiTheme="minorHAnsi"/>
        </w:rPr>
        <w:t xml:space="preserve"> </w:t>
      </w:r>
      <w:r w:rsidRPr="008B0793">
        <w:rPr>
          <w:rFonts w:asciiTheme="minorHAnsi" w:hAnsiTheme="minorHAnsi"/>
        </w:rPr>
        <w:t>due to ordinances.” Commissioner Brown seconded the motion. The motion carried</w:t>
      </w:r>
      <w:r w:rsidR="008F0EB7" w:rsidRPr="008B0793">
        <w:rPr>
          <w:rFonts w:asciiTheme="minorHAnsi" w:hAnsiTheme="minorHAnsi"/>
        </w:rPr>
        <w:t xml:space="preserve"> </w:t>
      </w:r>
      <w:r w:rsidRPr="008B0793">
        <w:rPr>
          <w:rFonts w:asciiTheme="minorHAnsi" w:hAnsiTheme="minorHAnsi"/>
        </w:rPr>
        <w:t>unanimously.</w:t>
      </w:r>
    </w:p>
    <w:p w14:paraId="7CD918A5" w14:textId="4CB4648A" w:rsidR="008D30E0" w:rsidRPr="008B0793" w:rsidRDefault="008D30E0" w:rsidP="008D30E0">
      <w:pPr>
        <w:pStyle w:val="BodyText"/>
        <w:rPr>
          <w:rFonts w:asciiTheme="minorHAnsi" w:hAnsiTheme="minorHAnsi"/>
        </w:rPr>
      </w:pPr>
      <w:r w:rsidRPr="008B0793">
        <w:rPr>
          <w:rFonts w:asciiTheme="minorHAnsi" w:hAnsiTheme="minorHAnsi"/>
        </w:rPr>
        <w:t xml:space="preserve">19.4(3) </w:t>
      </w:r>
      <w:r w:rsidRPr="008B0793">
        <w:rPr>
          <w:rFonts w:asciiTheme="minorHAnsi" w:hAnsiTheme="minorHAnsi"/>
          <w:i/>
          <w:iCs/>
        </w:rPr>
        <w:t xml:space="preserve">Setbacks. </w:t>
      </w:r>
      <w:r w:rsidRPr="008B0793">
        <w:rPr>
          <w:rFonts w:asciiTheme="minorHAnsi" w:hAnsiTheme="minorHAnsi"/>
        </w:rPr>
        <w:t>Solar Energy Systems must be set back 50 feet from</w:t>
      </w:r>
      <w:r w:rsidR="008F0EB7" w:rsidRPr="008B0793">
        <w:rPr>
          <w:rFonts w:asciiTheme="minorHAnsi" w:hAnsiTheme="minorHAnsi"/>
        </w:rPr>
        <w:t xml:space="preserve"> </w:t>
      </w:r>
      <w:r w:rsidRPr="008B0793">
        <w:rPr>
          <w:rFonts w:asciiTheme="minorHAnsi" w:hAnsiTheme="minorHAnsi"/>
        </w:rPr>
        <w:t>adjoining property lines or 200 feet from the nearest residence. Staff member Paula</w:t>
      </w:r>
      <w:r w:rsidR="008F0EB7" w:rsidRPr="008B0793">
        <w:rPr>
          <w:rFonts w:asciiTheme="minorHAnsi" w:hAnsiTheme="minorHAnsi"/>
        </w:rPr>
        <w:t xml:space="preserve"> </w:t>
      </w:r>
      <w:r w:rsidRPr="008B0793">
        <w:rPr>
          <w:rFonts w:asciiTheme="minorHAnsi" w:hAnsiTheme="minorHAnsi"/>
        </w:rPr>
        <w:t>Newton directed Planning Commissioner members to ZONING SITE PLAN EX 1.0</w:t>
      </w:r>
      <w:r w:rsidR="008F0EB7" w:rsidRPr="008B0793">
        <w:rPr>
          <w:rFonts w:asciiTheme="minorHAnsi" w:hAnsiTheme="minorHAnsi"/>
        </w:rPr>
        <w:t xml:space="preserve"> </w:t>
      </w:r>
      <w:r w:rsidRPr="008B0793">
        <w:rPr>
          <w:rFonts w:asciiTheme="minorHAnsi" w:hAnsiTheme="minorHAnsi"/>
        </w:rPr>
        <w:t>3/13/2026 SITE DATA TABLE-REQUIRED SETBACKS. Commissioner Puechl</w:t>
      </w:r>
      <w:r w:rsidR="008F0EB7" w:rsidRPr="008B0793">
        <w:rPr>
          <w:rFonts w:asciiTheme="minorHAnsi" w:hAnsiTheme="minorHAnsi"/>
        </w:rPr>
        <w:t xml:space="preserve"> </w:t>
      </w:r>
      <w:r w:rsidRPr="008B0793">
        <w:rPr>
          <w:rFonts w:asciiTheme="minorHAnsi" w:hAnsiTheme="minorHAnsi"/>
        </w:rPr>
        <w:t>motioned “Section 19.4(3) on setback from 50 feet from adjoining property lines or</w:t>
      </w:r>
      <w:r w:rsidR="008F0EB7" w:rsidRPr="008B0793">
        <w:rPr>
          <w:rFonts w:asciiTheme="minorHAnsi" w:hAnsiTheme="minorHAnsi"/>
        </w:rPr>
        <w:t xml:space="preserve"> </w:t>
      </w:r>
      <w:r w:rsidRPr="008B0793">
        <w:rPr>
          <w:rFonts w:asciiTheme="minorHAnsi" w:hAnsiTheme="minorHAnsi"/>
        </w:rPr>
        <w:t>200 feet from nearest residence is in the recorded site plan.” Commissioner Brown</w:t>
      </w:r>
      <w:r w:rsidR="008F0EB7" w:rsidRPr="008B0793">
        <w:rPr>
          <w:rFonts w:asciiTheme="minorHAnsi" w:hAnsiTheme="minorHAnsi"/>
        </w:rPr>
        <w:t xml:space="preserve"> </w:t>
      </w:r>
      <w:r w:rsidRPr="008B0793">
        <w:rPr>
          <w:rFonts w:asciiTheme="minorHAnsi" w:hAnsiTheme="minorHAnsi"/>
        </w:rPr>
        <w:t>seconded the motion. The motion carried unanimously.</w:t>
      </w:r>
    </w:p>
    <w:p w14:paraId="68CEEC65" w14:textId="40F8ABFD" w:rsidR="008D30E0" w:rsidRPr="008B0793" w:rsidRDefault="008D30E0" w:rsidP="008D30E0">
      <w:pPr>
        <w:pStyle w:val="BodyText"/>
        <w:rPr>
          <w:rFonts w:asciiTheme="minorHAnsi" w:hAnsiTheme="minorHAnsi"/>
        </w:rPr>
      </w:pPr>
      <w:r w:rsidRPr="008B0793">
        <w:rPr>
          <w:rFonts w:asciiTheme="minorHAnsi" w:hAnsiTheme="minorHAnsi"/>
        </w:rPr>
        <w:t>19.4(4) Water and sewer systems approved by South Carolina Department of</w:t>
      </w:r>
      <w:r w:rsidR="006F5D2C" w:rsidRPr="008B0793">
        <w:rPr>
          <w:rFonts w:asciiTheme="minorHAnsi" w:hAnsiTheme="minorHAnsi"/>
        </w:rPr>
        <w:t xml:space="preserve"> </w:t>
      </w:r>
      <w:r w:rsidRPr="008B0793">
        <w:rPr>
          <w:rFonts w:asciiTheme="minorHAnsi" w:hAnsiTheme="minorHAnsi"/>
        </w:rPr>
        <w:t>Health and Environmental Control (SCDHEC) and/or Darlington County Water and</w:t>
      </w:r>
      <w:r w:rsidR="006F5D2C" w:rsidRPr="008B0793">
        <w:rPr>
          <w:rFonts w:asciiTheme="minorHAnsi" w:hAnsiTheme="minorHAnsi"/>
        </w:rPr>
        <w:t xml:space="preserve"> </w:t>
      </w:r>
      <w:r w:rsidRPr="008B0793">
        <w:rPr>
          <w:rFonts w:asciiTheme="minorHAnsi" w:hAnsiTheme="minorHAnsi"/>
        </w:rPr>
        <w:t>Sewer Authority (DCWSA). Chairman White questioned if this standard was</w:t>
      </w:r>
      <w:r w:rsidR="006F5D2C" w:rsidRPr="008B0793">
        <w:rPr>
          <w:rFonts w:asciiTheme="minorHAnsi" w:hAnsiTheme="minorHAnsi"/>
        </w:rPr>
        <w:t xml:space="preserve"> </w:t>
      </w:r>
      <w:r w:rsidRPr="008B0793">
        <w:rPr>
          <w:rFonts w:asciiTheme="minorHAnsi" w:hAnsiTheme="minorHAnsi"/>
        </w:rPr>
        <w:t>applicable? Staff member Pala Newton stated there was no water and sewer in the</w:t>
      </w:r>
      <w:r w:rsidR="006F5D2C" w:rsidRPr="008B0793">
        <w:rPr>
          <w:rFonts w:asciiTheme="minorHAnsi" w:hAnsiTheme="minorHAnsi"/>
        </w:rPr>
        <w:t xml:space="preserve"> </w:t>
      </w:r>
      <w:r w:rsidRPr="008B0793">
        <w:rPr>
          <w:rFonts w:asciiTheme="minorHAnsi" w:hAnsiTheme="minorHAnsi"/>
        </w:rPr>
        <w:t>plans. Chairman White confirmed our ordinances do not require the site to have</w:t>
      </w:r>
      <w:r w:rsidR="006F5D2C" w:rsidRPr="008B0793">
        <w:rPr>
          <w:rFonts w:asciiTheme="minorHAnsi" w:hAnsiTheme="minorHAnsi"/>
        </w:rPr>
        <w:t xml:space="preserve"> </w:t>
      </w:r>
      <w:r w:rsidRPr="008B0793">
        <w:rPr>
          <w:rFonts w:asciiTheme="minorHAnsi" w:hAnsiTheme="minorHAnsi"/>
        </w:rPr>
        <w:t>water or sewer?” Staff Paula Newton responded, “He was correct.” Commissioner</w:t>
      </w:r>
      <w:r w:rsidR="006F5D2C" w:rsidRPr="008B0793">
        <w:rPr>
          <w:rFonts w:asciiTheme="minorHAnsi" w:hAnsiTheme="minorHAnsi"/>
        </w:rPr>
        <w:t xml:space="preserve"> </w:t>
      </w:r>
      <w:r w:rsidRPr="008B0793">
        <w:rPr>
          <w:rFonts w:asciiTheme="minorHAnsi" w:hAnsiTheme="minorHAnsi"/>
        </w:rPr>
        <w:t>Puechl asked if this had to be considered because it is not applicable. County</w:t>
      </w:r>
      <w:r w:rsidR="006F5D2C" w:rsidRPr="008B0793">
        <w:rPr>
          <w:rFonts w:asciiTheme="minorHAnsi" w:hAnsiTheme="minorHAnsi"/>
        </w:rPr>
        <w:t xml:space="preserve"> </w:t>
      </w:r>
      <w:r w:rsidRPr="008B0793">
        <w:rPr>
          <w:rFonts w:asciiTheme="minorHAnsi" w:hAnsiTheme="minorHAnsi"/>
        </w:rPr>
        <w:t>Administrator Charles Stewart explained that the Commission could likely address</w:t>
      </w:r>
      <w:r w:rsidR="006F5D2C" w:rsidRPr="008B0793">
        <w:rPr>
          <w:rFonts w:asciiTheme="minorHAnsi" w:hAnsiTheme="minorHAnsi"/>
        </w:rPr>
        <w:t xml:space="preserve"> </w:t>
      </w:r>
      <w:r w:rsidRPr="008B0793">
        <w:rPr>
          <w:rFonts w:asciiTheme="minorHAnsi" w:hAnsiTheme="minorHAnsi"/>
        </w:rPr>
        <w:t>all the non-applicable items in a single motion at the end to acknowledge they were</w:t>
      </w:r>
      <w:r w:rsidR="006F5D2C" w:rsidRPr="008B0793">
        <w:rPr>
          <w:rFonts w:asciiTheme="minorHAnsi" w:hAnsiTheme="minorHAnsi"/>
        </w:rPr>
        <w:t xml:space="preserve"> </w:t>
      </w:r>
      <w:r w:rsidRPr="008B0793">
        <w:rPr>
          <w:rFonts w:asciiTheme="minorHAnsi" w:hAnsiTheme="minorHAnsi"/>
        </w:rPr>
        <w:t>reviewed but found not applicable.</w:t>
      </w:r>
    </w:p>
    <w:p w14:paraId="2AEF7892" w14:textId="45D8B5E6" w:rsidR="008D30E0" w:rsidRPr="008B0793" w:rsidRDefault="008D30E0" w:rsidP="008D30E0">
      <w:pPr>
        <w:pStyle w:val="BodyText"/>
        <w:rPr>
          <w:rFonts w:asciiTheme="minorHAnsi" w:hAnsiTheme="minorHAnsi"/>
        </w:rPr>
      </w:pPr>
      <w:r w:rsidRPr="008B0793">
        <w:rPr>
          <w:rFonts w:asciiTheme="minorHAnsi" w:hAnsiTheme="minorHAnsi"/>
        </w:rPr>
        <w:t xml:space="preserve">19.4(5) </w:t>
      </w:r>
      <w:r w:rsidRPr="008B0793">
        <w:rPr>
          <w:rFonts w:asciiTheme="minorHAnsi" w:hAnsiTheme="minorHAnsi"/>
          <w:i/>
          <w:iCs/>
        </w:rPr>
        <w:t xml:space="preserve">Height. </w:t>
      </w:r>
      <w:r w:rsidRPr="008B0793">
        <w:rPr>
          <w:rFonts w:asciiTheme="minorHAnsi" w:hAnsiTheme="minorHAnsi"/>
        </w:rPr>
        <w:t>Solar structures shall not exceed 15 feet in height. Wind</w:t>
      </w:r>
      <w:r w:rsidR="006F5D2C" w:rsidRPr="008B0793">
        <w:rPr>
          <w:rFonts w:asciiTheme="minorHAnsi" w:hAnsiTheme="minorHAnsi"/>
        </w:rPr>
        <w:t xml:space="preserve"> </w:t>
      </w:r>
      <w:r w:rsidRPr="008B0793">
        <w:rPr>
          <w:rFonts w:asciiTheme="minorHAnsi" w:hAnsiTheme="minorHAnsi"/>
        </w:rPr>
        <w:t>turbine structures including rotor blades shall not exceed 170 feet in height.</w:t>
      </w:r>
      <w:r w:rsidR="006F5D2C" w:rsidRPr="008B0793">
        <w:rPr>
          <w:rFonts w:asciiTheme="minorHAnsi" w:hAnsiTheme="minorHAnsi"/>
        </w:rPr>
        <w:t xml:space="preserve"> </w:t>
      </w:r>
      <w:r w:rsidRPr="008B0793">
        <w:rPr>
          <w:rFonts w:asciiTheme="minorHAnsi" w:hAnsiTheme="minorHAnsi"/>
        </w:rPr>
        <w:t>Commissioner White states “the info can be located in CONSTRUCTION</w:t>
      </w:r>
      <w:r w:rsidR="006F5D2C" w:rsidRPr="008B0793">
        <w:rPr>
          <w:rFonts w:asciiTheme="minorHAnsi" w:hAnsiTheme="minorHAnsi"/>
        </w:rPr>
        <w:t xml:space="preserve"> </w:t>
      </w:r>
      <w:r w:rsidRPr="008B0793">
        <w:rPr>
          <w:rFonts w:asciiTheme="minorHAnsi" w:hAnsiTheme="minorHAnsi"/>
        </w:rPr>
        <w:t>DRAWINGS C-002, DARLINGTON COUNTY GENERAL NOTES, #1” Paula</w:t>
      </w:r>
      <w:r w:rsidR="00A45A64" w:rsidRPr="008B0793">
        <w:rPr>
          <w:rFonts w:asciiTheme="minorHAnsi" w:hAnsiTheme="minorHAnsi"/>
        </w:rPr>
        <w:t xml:space="preserve"> </w:t>
      </w:r>
      <w:r w:rsidRPr="008B0793">
        <w:rPr>
          <w:rFonts w:asciiTheme="minorHAnsi" w:hAnsiTheme="minorHAnsi"/>
        </w:rPr>
        <w:t>Newton advises the tab where the info can be found in the document binder.</w:t>
      </w:r>
      <w:r w:rsidR="00A45A64" w:rsidRPr="008B0793">
        <w:rPr>
          <w:rFonts w:asciiTheme="minorHAnsi" w:hAnsiTheme="minorHAnsi"/>
        </w:rPr>
        <w:t xml:space="preserve"> </w:t>
      </w:r>
      <w:r w:rsidRPr="008B0793">
        <w:rPr>
          <w:rFonts w:asciiTheme="minorHAnsi" w:hAnsiTheme="minorHAnsi"/>
        </w:rPr>
        <w:t>Commissioner Puechl motioned “19.4(5) on height is addressed in the civil</w:t>
      </w:r>
      <w:r w:rsidR="00A45A64" w:rsidRPr="008B0793">
        <w:rPr>
          <w:rFonts w:asciiTheme="minorHAnsi" w:hAnsiTheme="minorHAnsi"/>
        </w:rPr>
        <w:t xml:space="preserve"> </w:t>
      </w:r>
      <w:r w:rsidRPr="008B0793">
        <w:rPr>
          <w:rFonts w:asciiTheme="minorHAnsi" w:hAnsiTheme="minorHAnsi"/>
        </w:rPr>
        <w:t>construction drawing for Ross Solar”. Commissioner Jernigan seconded the motion.</w:t>
      </w:r>
      <w:r w:rsidR="00A45A64" w:rsidRPr="008B0793">
        <w:rPr>
          <w:rFonts w:asciiTheme="minorHAnsi" w:hAnsiTheme="minorHAnsi"/>
        </w:rPr>
        <w:t xml:space="preserve"> </w:t>
      </w:r>
      <w:r w:rsidRPr="008B0793">
        <w:rPr>
          <w:rFonts w:asciiTheme="minorHAnsi" w:hAnsiTheme="minorHAnsi"/>
        </w:rPr>
        <w:t>The motion carried unanimously.</w:t>
      </w:r>
    </w:p>
    <w:p w14:paraId="27029F0D" w14:textId="3B4C930A" w:rsidR="008D30E0" w:rsidRPr="008B0793" w:rsidRDefault="008D30E0" w:rsidP="008D30E0">
      <w:pPr>
        <w:pStyle w:val="BodyText"/>
        <w:rPr>
          <w:rFonts w:asciiTheme="minorHAnsi" w:hAnsiTheme="minorHAnsi"/>
        </w:rPr>
      </w:pPr>
      <w:r w:rsidRPr="008B0793">
        <w:rPr>
          <w:rFonts w:asciiTheme="minorHAnsi" w:hAnsiTheme="minorHAnsi"/>
        </w:rPr>
        <w:lastRenderedPageBreak/>
        <w:t>19.4(6) Wind turbine system shall be engineered to survive a 100-mph wind</w:t>
      </w:r>
      <w:r w:rsidR="00A45A64" w:rsidRPr="008B0793">
        <w:rPr>
          <w:rFonts w:asciiTheme="minorHAnsi" w:hAnsiTheme="minorHAnsi"/>
        </w:rPr>
        <w:t xml:space="preserve"> </w:t>
      </w:r>
      <w:r w:rsidRPr="008B0793">
        <w:rPr>
          <w:rFonts w:asciiTheme="minorHAnsi" w:hAnsiTheme="minorHAnsi"/>
        </w:rPr>
        <w:t>load or greater. Item noted by Chairman White as not applicable</w:t>
      </w:r>
    </w:p>
    <w:p w14:paraId="1AC72A14" w14:textId="37B58038" w:rsidR="008D30E0" w:rsidRPr="008B0793" w:rsidRDefault="008D30E0" w:rsidP="008D30E0">
      <w:pPr>
        <w:pStyle w:val="BodyText"/>
        <w:rPr>
          <w:rFonts w:asciiTheme="minorHAnsi" w:hAnsiTheme="minorHAnsi"/>
        </w:rPr>
      </w:pPr>
      <w:r w:rsidRPr="008B0793">
        <w:rPr>
          <w:rFonts w:asciiTheme="minorHAnsi" w:hAnsiTheme="minorHAnsi"/>
        </w:rPr>
        <w:t>19.4(7) No appurtenances (i.e. lighting, flags, signs, or decorations) shall be</w:t>
      </w:r>
      <w:r w:rsidR="00A45A64" w:rsidRPr="008B0793">
        <w:rPr>
          <w:rFonts w:asciiTheme="minorHAnsi" w:hAnsiTheme="minorHAnsi"/>
        </w:rPr>
        <w:t xml:space="preserve"> </w:t>
      </w:r>
      <w:r w:rsidRPr="008B0793">
        <w:rPr>
          <w:rFonts w:asciiTheme="minorHAnsi" w:hAnsiTheme="minorHAnsi"/>
        </w:rPr>
        <w:t>attached to the system. Lighting would be required by the Federal Aviation</w:t>
      </w:r>
      <w:r w:rsidR="00A45A64" w:rsidRPr="008B0793">
        <w:rPr>
          <w:rFonts w:asciiTheme="minorHAnsi" w:hAnsiTheme="minorHAnsi"/>
        </w:rPr>
        <w:t xml:space="preserve"> </w:t>
      </w:r>
      <w:r w:rsidRPr="008B0793">
        <w:rPr>
          <w:rFonts w:asciiTheme="minorHAnsi" w:hAnsiTheme="minorHAnsi"/>
        </w:rPr>
        <w:t>Administration (FAA). Chairman white noted the needed information can be found</w:t>
      </w:r>
      <w:r w:rsidR="00A45A64" w:rsidRPr="008B0793">
        <w:rPr>
          <w:rFonts w:asciiTheme="minorHAnsi" w:hAnsiTheme="minorHAnsi"/>
        </w:rPr>
        <w:t xml:space="preserve"> </w:t>
      </w:r>
      <w:r w:rsidRPr="008B0793">
        <w:rPr>
          <w:rFonts w:asciiTheme="minorHAnsi" w:hAnsiTheme="minorHAnsi"/>
        </w:rPr>
        <w:t>in the “UTILITY SITE PLAN 801 GENERAL NOTES #1.” Staff member Paula</w:t>
      </w:r>
      <w:r w:rsidR="00A45A64" w:rsidRPr="008B0793">
        <w:rPr>
          <w:rFonts w:asciiTheme="minorHAnsi" w:hAnsiTheme="minorHAnsi"/>
        </w:rPr>
        <w:t xml:space="preserve"> </w:t>
      </w:r>
      <w:r w:rsidRPr="008B0793">
        <w:rPr>
          <w:rFonts w:asciiTheme="minorHAnsi" w:hAnsiTheme="minorHAnsi"/>
        </w:rPr>
        <w:t>Newton directed Commissioners to the location of the information in the Ross Solar</w:t>
      </w:r>
      <w:r w:rsidR="00A45A64" w:rsidRPr="008B0793">
        <w:rPr>
          <w:rFonts w:asciiTheme="minorHAnsi" w:hAnsiTheme="minorHAnsi"/>
        </w:rPr>
        <w:t xml:space="preserve"> </w:t>
      </w:r>
      <w:r w:rsidRPr="008B0793">
        <w:rPr>
          <w:rFonts w:asciiTheme="minorHAnsi" w:hAnsiTheme="minorHAnsi"/>
        </w:rPr>
        <w:t>document binder. Commissioner Puechl motioned “19.4(7) be approved as in the</w:t>
      </w:r>
      <w:r w:rsidR="00A45A64" w:rsidRPr="008B0793">
        <w:rPr>
          <w:rFonts w:asciiTheme="minorHAnsi" w:hAnsiTheme="minorHAnsi"/>
        </w:rPr>
        <w:t xml:space="preserve"> </w:t>
      </w:r>
      <w:r w:rsidRPr="008B0793">
        <w:rPr>
          <w:rFonts w:asciiTheme="minorHAnsi" w:hAnsiTheme="minorHAnsi"/>
        </w:rPr>
        <w:t>UTILITY SITE PLAN SHEET 801”. Commissioner Brown seconded the motion.</w:t>
      </w:r>
      <w:r w:rsidR="00A45A64" w:rsidRPr="008B0793">
        <w:rPr>
          <w:rFonts w:asciiTheme="minorHAnsi" w:hAnsiTheme="minorHAnsi"/>
        </w:rPr>
        <w:t xml:space="preserve"> </w:t>
      </w:r>
      <w:r w:rsidRPr="008B0793">
        <w:rPr>
          <w:rFonts w:asciiTheme="minorHAnsi" w:hAnsiTheme="minorHAnsi"/>
        </w:rPr>
        <w:t>The motion carried unanimously.</w:t>
      </w:r>
    </w:p>
    <w:p w14:paraId="351CD171" w14:textId="0563D6DE" w:rsidR="008D30E0" w:rsidRPr="008B0793" w:rsidRDefault="008D30E0" w:rsidP="008D30E0">
      <w:pPr>
        <w:pStyle w:val="BodyText"/>
        <w:rPr>
          <w:rFonts w:asciiTheme="minorHAnsi" w:hAnsiTheme="minorHAnsi"/>
        </w:rPr>
      </w:pPr>
      <w:r w:rsidRPr="008B0793">
        <w:rPr>
          <w:rFonts w:asciiTheme="minorHAnsi" w:hAnsiTheme="minorHAnsi"/>
        </w:rPr>
        <w:t>19.4(8) Noise levels shall not exceed 55 decibels (dba). Chairman White noted</w:t>
      </w:r>
      <w:r w:rsidR="00A45A64" w:rsidRPr="008B0793">
        <w:rPr>
          <w:rFonts w:asciiTheme="minorHAnsi" w:hAnsiTheme="minorHAnsi"/>
        </w:rPr>
        <w:t xml:space="preserve"> </w:t>
      </w:r>
      <w:r w:rsidRPr="008B0793">
        <w:rPr>
          <w:rFonts w:asciiTheme="minorHAnsi" w:hAnsiTheme="minorHAnsi"/>
        </w:rPr>
        <w:t>the information is located at CONSTRUCTION DRAWINGS C-002,</w:t>
      </w:r>
      <w:r w:rsidR="00A45A64" w:rsidRPr="008B0793">
        <w:rPr>
          <w:rFonts w:asciiTheme="minorHAnsi" w:hAnsiTheme="minorHAnsi"/>
        </w:rPr>
        <w:t xml:space="preserve"> </w:t>
      </w:r>
      <w:r w:rsidRPr="008B0793">
        <w:rPr>
          <w:rFonts w:asciiTheme="minorHAnsi" w:hAnsiTheme="minorHAnsi"/>
        </w:rPr>
        <w:t>DARLINGTON COUNTY GENERAL NOTES, #2. Staff Paula Newton directed</w:t>
      </w:r>
      <w:r w:rsidR="009E19D3" w:rsidRPr="008B0793">
        <w:rPr>
          <w:rFonts w:asciiTheme="minorHAnsi" w:hAnsiTheme="minorHAnsi"/>
        </w:rPr>
        <w:t xml:space="preserve"> </w:t>
      </w:r>
      <w:r w:rsidRPr="008B0793">
        <w:rPr>
          <w:rFonts w:asciiTheme="minorHAnsi" w:hAnsiTheme="minorHAnsi"/>
        </w:rPr>
        <w:t>Commissioners to the location of the information in the Ross Solar document binder.</w:t>
      </w:r>
      <w:r w:rsidR="00177596" w:rsidRPr="008B0793">
        <w:rPr>
          <w:rFonts w:asciiTheme="minorHAnsi" w:hAnsiTheme="minorHAnsi"/>
        </w:rPr>
        <w:t xml:space="preserve"> </w:t>
      </w:r>
      <w:r w:rsidRPr="008B0793">
        <w:rPr>
          <w:rFonts w:asciiTheme="minorHAnsi" w:hAnsiTheme="minorHAnsi"/>
        </w:rPr>
        <w:t>Commissioner Puechl motioned “19.4(8) it is on CONSTRUCTION DRAWINGS</w:t>
      </w:r>
    </w:p>
    <w:p w14:paraId="0013DE34" w14:textId="51C43C8B" w:rsidR="008D30E0" w:rsidRPr="008B0793" w:rsidRDefault="008D30E0" w:rsidP="008D30E0">
      <w:pPr>
        <w:pStyle w:val="BodyText"/>
        <w:rPr>
          <w:rFonts w:asciiTheme="minorHAnsi" w:hAnsiTheme="minorHAnsi"/>
        </w:rPr>
      </w:pPr>
      <w:r w:rsidRPr="008B0793">
        <w:rPr>
          <w:rFonts w:asciiTheme="minorHAnsi" w:hAnsiTheme="minorHAnsi"/>
        </w:rPr>
        <w:t>C-002.” Commission Jernigan seconded the motion. The motion carried five (5) to</w:t>
      </w:r>
      <w:r w:rsidR="00177596" w:rsidRPr="008B0793">
        <w:rPr>
          <w:rFonts w:asciiTheme="minorHAnsi" w:hAnsiTheme="minorHAnsi"/>
        </w:rPr>
        <w:t xml:space="preserve"> </w:t>
      </w:r>
      <w:r w:rsidRPr="008B0793">
        <w:rPr>
          <w:rFonts w:asciiTheme="minorHAnsi" w:hAnsiTheme="minorHAnsi"/>
        </w:rPr>
        <w:t>one (1), with Commissioner Bacote opposing. Chairman White asked Commissioner</w:t>
      </w:r>
      <w:r w:rsidR="00177596" w:rsidRPr="008B0793">
        <w:rPr>
          <w:rFonts w:asciiTheme="minorHAnsi" w:hAnsiTheme="minorHAnsi"/>
        </w:rPr>
        <w:t xml:space="preserve"> </w:t>
      </w:r>
      <w:r w:rsidRPr="008B0793">
        <w:rPr>
          <w:rFonts w:asciiTheme="minorHAnsi" w:hAnsiTheme="minorHAnsi"/>
        </w:rPr>
        <w:t>Bacote why she opposed. Mrs. Bacote asked, “how can that be proven?” Chairman</w:t>
      </w:r>
      <w:r w:rsidR="00177596" w:rsidRPr="008B0793">
        <w:rPr>
          <w:rFonts w:asciiTheme="minorHAnsi" w:hAnsiTheme="minorHAnsi"/>
        </w:rPr>
        <w:t xml:space="preserve"> </w:t>
      </w:r>
      <w:r w:rsidRPr="008B0793">
        <w:rPr>
          <w:rFonts w:asciiTheme="minorHAnsi" w:hAnsiTheme="minorHAnsi"/>
        </w:rPr>
        <w:t>White explained that this was a requirement and if they do not do something as</w:t>
      </w:r>
      <w:r w:rsidR="00177596" w:rsidRPr="008B0793">
        <w:rPr>
          <w:rFonts w:asciiTheme="minorHAnsi" w:hAnsiTheme="minorHAnsi"/>
        </w:rPr>
        <w:t xml:space="preserve"> </w:t>
      </w:r>
      <w:r w:rsidRPr="008B0793">
        <w:rPr>
          <w:rFonts w:asciiTheme="minorHAnsi" w:hAnsiTheme="minorHAnsi"/>
        </w:rPr>
        <w:t>required it would be in violation of the approval.” County Administrator Charles</w:t>
      </w:r>
      <w:r w:rsidR="00177596" w:rsidRPr="008B0793">
        <w:rPr>
          <w:rFonts w:asciiTheme="minorHAnsi" w:hAnsiTheme="minorHAnsi"/>
        </w:rPr>
        <w:t xml:space="preserve"> </w:t>
      </w:r>
      <w:r w:rsidRPr="008B0793">
        <w:rPr>
          <w:rFonts w:asciiTheme="minorHAnsi" w:hAnsiTheme="minorHAnsi"/>
        </w:rPr>
        <w:t>Stewart explained this is a design element requirement and it must be met in design</w:t>
      </w:r>
      <w:r w:rsidR="00177596" w:rsidRPr="008B0793">
        <w:rPr>
          <w:rFonts w:asciiTheme="minorHAnsi" w:hAnsiTheme="minorHAnsi"/>
        </w:rPr>
        <w:t xml:space="preserve"> </w:t>
      </w:r>
      <w:r w:rsidRPr="008B0793">
        <w:rPr>
          <w:rFonts w:asciiTheme="minorHAnsi" w:hAnsiTheme="minorHAnsi"/>
        </w:rPr>
        <w:t>and that standard applied when in operation, just like building a house must meet</w:t>
      </w:r>
    </w:p>
    <w:p w14:paraId="63D94381" w14:textId="4A083A50" w:rsidR="008D30E0" w:rsidRPr="008B0793" w:rsidRDefault="008D30E0" w:rsidP="008D30E0">
      <w:pPr>
        <w:pStyle w:val="BodyText"/>
        <w:rPr>
          <w:rFonts w:asciiTheme="minorHAnsi" w:hAnsiTheme="minorHAnsi"/>
        </w:rPr>
      </w:pPr>
      <w:r w:rsidRPr="008B0793">
        <w:rPr>
          <w:rFonts w:asciiTheme="minorHAnsi" w:hAnsiTheme="minorHAnsi"/>
        </w:rPr>
        <w:t>code requirements as it is built. Commissioner Bacote asked how that can be proven</w:t>
      </w:r>
      <w:r w:rsidR="00177596" w:rsidRPr="008B0793">
        <w:rPr>
          <w:rFonts w:asciiTheme="minorHAnsi" w:hAnsiTheme="minorHAnsi"/>
        </w:rPr>
        <w:t xml:space="preserve"> </w:t>
      </w:r>
      <w:r w:rsidRPr="008B0793">
        <w:rPr>
          <w:rFonts w:asciiTheme="minorHAnsi" w:hAnsiTheme="minorHAnsi"/>
        </w:rPr>
        <w:t>before they put the noise there?” County Administrator explained that such a</w:t>
      </w:r>
      <w:r w:rsidR="00177596" w:rsidRPr="008B0793">
        <w:rPr>
          <w:rFonts w:asciiTheme="minorHAnsi" w:hAnsiTheme="minorHAnsi"/>
        </w:rPr>
        <w:t xml:space="preserve"> </w:t>
      </w:r>
      <w:r w:rsidRPr="008B0793">
        <w:rPr>
          <w:rFonts w:asciiTheme="minorHAnsi" w:hAnsiTheme="minorHAnsi"/>
        </w:rPr>
        <w:t>requirement is a design element and would be enforced just like building codes. The</w:t>
      </w:r>
      <w:r w:rsidR="00177596" w:rsidRPr="008B0793">
        <w:rPr>
          <w:rFonts w:asciiTheme="minorHAnsi" w:hAnsiTheme="minorHAnsi"/>
        </w:rPr>
        <w:t xml:space="preserve"> </w:t>
      </w:r>
      <w:r w:rsidRPr="008B0793">
        <w:rPr>
          <w:rFonts w:asciiTheme="minorHAnsi" w:hAnsiTheme="minorHAnsi"/>
        </w:rPr>
        <w:t>developer or operator can receive a stop work order if out of compliance.</w:t>
      </w:r>
    </w:p>
    <w:p w14:paraId="0A2888FB" w14:textId="0A936D76" w:rsidR="008D30E0" w:rsidRPr="008B0793" w:rsidRDefault="008D30E0" w:rsidP="008D30E0">
      <w:pPr>
        <w:pStyle w:val="BodyText"/>
        <w:rPr>
          <w:rFonts w:asciiTheme="minorHAnsi" w:hAnsiTheme="minorHAnsi"/>
        </w:rPr>
      </w:pPr>
      <w:r w:rsidRPr="008B0793">
        <w:rPr>
          <w:rFonts w:asciiTheme="minorHAnsi" w:hAnsiTheme="minorHAnsi"/>
        </w:rPr>
        <w:t>19.4(9) Wind turbines climbing apparatus shall be no lower than 12 feet from</w:t>
      </w:r>
      <w:r w:rsidR="00177596" w:rsidRPr="008B0793">
        <w:rPr>
          <w:rFonts w:asciiTheme="minorHAnsi" w:hAnsiTheme="minorHAnsi"/>
        </w:rPr>
        <w:t xml:space="preserve"> </w:t>
      </w:r>
      <w:r w:rsidRPr="008B0793">
        <w:rPr>
          <w:rFonts w:asciiTheme="minorHAnsi" w:hAnsiTheme="minorHAnsi"/>
        </w:rPr>
        <w:t>the ground. Item noted by Chairman White as not applicable.</w:t>
      </w:r>
    </w:p>
    <w:p w14:paraId="0A683168" w14:textId="688ACFEA" w:rsidR="008D30E0" w:rsidRPr="008B0793" w:rsidRDefault="008D30E0" w:rsidP="008D30E0">
      <w:pPr>
        <w:pStyle w:val="BodyText"/>
        <w:rPr>
          <w:rFonts w:asciiTheme="minorHAnsi" w:hAnsiTheme="minorHAnsi"/>
        </w:rPr>
      </w:pPr>
      <w:r w:rsidRPr="008B0793">
        <w:rPr>
          <w:rFonts w:asciiTheme="minorHAnsi" w:hAnsiTheme="minorHAnsi"/>
        </w:rPr>
        <w:t>19.4(10) Wind equipment shall be white, or earth toned and remained painted</w:t>
      </w:r>
      <w:r w:rsidR="00177596" w:rsidRPr="008B0793">
        <w:rPr>
          <w:rFonts w:asciiTheme="minorHAnsi" w:hAnsiTheme="minorHAnsi"/>
        </w:rPr>
        <w:t xml:space="preserve"> </w:t>
      </w:r>
      <w:r w:rsidRPr="008B0793">
        <w:rPr>
          <w:rFonts w:asciiTheme="minorHAnsi" w:hAnsiTheme="minorHAnsi"/>
        </w:rPr>
        <w:t>and finished. The intent is to minimize glare/flicker and attraction to birds. Item</w:t>
      </w:r>
      <w:r w:rsidR="00177596" w:rsidRPr="008B0793">
        <w:rPr>
          <w:rFonts w:asciiTheme="minorHAnsi" w:hAnsiTheme="minorHAnsi"/>
        </w:rPr>
        <w:t xml:space="preserve"> </w:t>
      </w:r>
      <w:r w:rsidRPr="008B0793">
        <w:rPr>
          <w:rFonts w:asciiTheme="minorHAnsi" w:hAnsiTheme="minorHAnsi"/>
        </w:rPr>
        <w:t>noted by Chairman White as not applicable.</w:t>
      </w:r>
    </w:p>
    <w:p w14:paraId="685881CC" w14:textId="3D03AB66" w:rsidR="008D30E0" w:rsidRPr="008B0793" w:rsidRDefault="008D30E0" w:rsidP="008D30E0">
      <w:pPr>
        <w:pStyle w:val="BodyText"/>
        <w:rPr>
          <w:rFonts w:asciiTheme="minorHAnsi" w:hAnsiTheme="minorHAnsi"/>
        </w:rPr>
      </w:pPr>
      <w:r w:rsidRPr="008B0793">
        <w:rPr>
          <w:rFonts w:asciiTheme="minorHAnsi" w:hAnsiTheme="minorHAnsi"/>
        </w:rPr>
        <w:t>19.4(11) A fail-safe braking system, auto-furling system, or similar system</w:t>
      </w:r>
      <w:r w:rsidR="00177596" w:rsidRPr="008B0793">
        <w:rPr>
          <w:rFonts w:asciiTheme="minorHAnsi" w:hAnsiTheme="minorHAnsi"/>
        </w:rPr>
        <w:t xml:space="preserve"> </w:t>
      </w:r>
      <w:r w:rsidRPr="008B0793">
        <w:rPr>
          <w:rFonts w:asciiTheme="minorHAnsi" w:hAnsiTheme="minorHAnsi"/>
        </w:rPr>
        <w:t>shall be incorporated to prevent uncontrolled rotation, over-speeding, and excessive</w:t>
      </w:r>
      <w:r w:rsidR="00177596" w:rsidRPr="008B0793">
        <w:rPr>
          <w:rFonts w:asciiTheme="minorHAnsi" w:hAnsiTheme="minorHAnsi"/>
        </w:rPr>
        <w:t xml:space="preserve"> </w:t>
      </w:r>
      <w:r w:rsidRPr="008B0793">
        <w:rPr>
          <w:rFonts w:asciiTheme="minorHAnsi" w:hAnsiTheme="minorHAnsi"/>
        </w:rPr>
        <w:t>pressure on system. Item noted by Chairman White as not applicable.</w:t>
      </w:r>
    </w:p>
    <w:p w14:paraId="77CF68CD" w14:textId="30FEA890" w:rsidR="008D30E0" w:rsidRPr="008B0793" w:rsidRDefault="008D30E0" w:rsidP="008D30E0">
      <w:pPr>
        <w:pStyle w:val="BodyText"/>
        <w:rPr>
          <w:rFonts w:asciiTheme="minorHAnsi" w:hAnsiTheme="minorHAnsi"/>
        </w:rPr>
      </w:pPr>
      <w:r w:rsidRPr="008B0793">
        <w:rPr>
          <w:rFonts w:asciiTheme="minorHAnsi" w:hAnsiTheme="minorHAnsi"/>
        </w:rPr>
        <w:t>19.4(12) Developer shall make practical efforts to preserve natural features</w:t>
      </w:r>
      <w:r w:rsidR="00F02CB9" w:rsidRPr="008B0793">
        <w:rPr>
          <w:rFonts w:asciiTheme="minorHAnsi" w:hAnsiTheme="minorHAnsi"/>
        </w:rPr>
        <w:t xml:space="preserve"> </w:t>
      </w:r>
      <w:r w:rsidRPr="008B0793">
        <w:rPr>
          <w:rFonts w:asciiTheme="minorHAnsi" w:hAnsiTheme="minorHAnsi"/>
        </w:rPr>
        <w:t>and landscape. Chairman White notes the information can be found in ZONING</w:t>
      </w:r>
      <w:r w:rsidR="00F02CB9" w:rsidRPr="008B0793">
        <w:rPr>
          <w:rFonts w:asciiTheme="minorHAnsi" w:hAnsiTheme="minorHAnsi"/>
        </w:rPr>
        <w:t xml:space="preserve"> </w:t>
      </w:r>
      <w:r w:rsidRPr="008B0793">
        <w:rPr>
          <w:rFonts w:asciiTheme="minorHAnsi" w:hAnsiTheme="minorHAnsi"/>
        </w:rPr>
        <w:t>SITE PLAN EX 1.0 3/13/2026 LEGEND EXISTING VEGETATIVE BUFFER.</w:t>
      </w:r>
      <w:r w:rsidR="00F02CB9" w:rsidRPr="008B0793">
        <w:rPr>
          <w:rFonts w:asciiTheme="minorHAnsi" w:hAnsiTheme="minorHAnsi"/>
        </w:rPr>
        <w:t xml:space="preserve"> </w:t>
      </w:r>
      <w:r w:rsidRPr="008B0793">
        <w:rPr>
          <w:rFonts w:asciiTheme="minorHAnsi" w:hAnsiTheme="minorHAnsi"/>
        </w:rPr>
        <w:t>Chairman White questioned that the total Ross project parcel acres are</w:t>
      </w:r>
      <w:r w:rsidR="00F02CB9" w:rsidRPr="008B0793">
        <w:rPr>
          <w:rFonts w:asciiTheme="minorHAnsi" w:hAnsiTheme="minorHAnsi"/>
        </w:rPr>
        <w:t xml:space="preserve"> </w:t>
      </w:r>
      <w:r w:rsidRPr="008B0793">
        <w:rPr>
          <w:rFonts w:asciiTheme="minorHAnsi" w:hAnsiTheme="minorHAnsi"/>
        </w:rPr>
        <w:t>approximately 1430 acres but only approximately 400 acres would be disturbed and</w:t>
      </w:r>
      <w:r w:rsidR="00F02CB9" w:rsidRPr="008B0793">
        <w:rPr>
          <w:rFonts w:asciiTheme="minorHAnsi" w:hAnsiTheme="minorHAnsi"/>
        </w:rPr>
        <w:t xml:space="preserve"> </w:t>
      </w:r>
      <w:r w:rsidRPr="008B0793">
        <w:rPr>
          <w:rFonts w:asciiTheme="minorHAnsi" w:hAnsiTheme="minorHAnsi"/>
        </w:rPr>
        <w:t>approximately 900 acres would be undisturbed. A representative of the developer</w:t>
      </w:r>
      <w:r w:rsidR="00F02CB9" w:rsidRPr="008B0793">
        <w:rPr>
          <w:rFonts w:asciiTheme="minorHAnsi" w:hAnsiTheme="minorHAnsi"/>
        </w:rPr>
        <w:t xml:space="preserve"> </w:t>
      </w:r>
      <w:r w:rsidRPr="008B0793">
        <w:rPr>
          <w:rFonts w:asciiTheme="minorHAnsi" w:hAnsiTheme="minorHAnsi"/>
        </w:rPr>
        <w:t>confirmed that is correct. Commissioner Puechl motioned “19.4(12) is satisfied by</w:t>
      </w:r>
      <w:r w:rsidR="00F02CB9" w:rsidRPr="008B0793">
        <w:rPr>
          <w:rFonts w:asciiTheme="minorHAnsi" w:hAnsiTheme="minorHAnsi"/>
        </w:rPr>
        <w:t xml:space="preserve"> </w:t>
      </w:r>
      <w:r w:rsidRPr="008B0793">
        <w:rPr>
          <w:rFonts w:asciiTheme="minorHAnsi" w:hAnsiTheme="minorHAnsi"/>
        </w:rPr>
        <w:t>Exhibit 1.0 of Ross solar farm.” Commissioner Brown seconded the motion. The</w:t>
      </w:r>
      <w:r w:rsidR="00F02CB9" w:rsidRPr="008B0793">
        <w:rPr>
          <w:rFonts w:asciiTheme="minorHAnsi" w:hAnsiTheme="minorHAnsi"/>
        </w:rPr>
        <w:t xml:space="preserve"> </w:t>
      </w:r>
      <w:r w:rsidRPr="008B0793">
        <w:rPr>
          <w:rFonts w:asciiTheme="minorHAnsi" w:hAnsiTheme="minorHAnsi"/>
        </w:rPr>
        <w:t>motion carried unanimously.</w:t>
      </w:r>
    </w:p>
    <w:p w14:paraId="405A1F95" w14:textId="2546EED5" w:rsidR="008D30E0" w:rsidRPr="008B0793" w:rsidRDefault="008D30E0" w:rsidP="008D30E0">
      <w:pPr>
        <w:pStyle w:val="BodyText"/>
        <w:rPr>
          <w:rFonts w:asciiTheme="minorHAnsi" w:hAnsiTheme="minorHAnsi"/>
        </w:rPr>
      </w:pPr>
      <w:r w:rsidRPr="008B0793">
        <w:rPr>
          <w:rFonts w:asciiTheme="minorHAnsi" w:hAnsiTheme="minorHAnsi"/>
        </w:rPr>
        <w:lastRenderedPageBreak/>
        <w:t xml:space="preserve">19.4(13) </w:t>
      </w:r>
      <w:r w:rsidRPr="008B0793">
        <w:rPr>
          <w:rFonts w:asciiTheme="minorHAnsi" w:hAnsiTheme="minorHAnsi"/>
          <w:i/>
          <w:iCs/>
        </w:rPr>
        <w:t xml:space="preserve">Screening. </w:t>
      </w:r>
      <w:r w:rsidRPr="008B0793">
        <w:rPr>
          <w:rFonts w:asciiTheme="minorHAnsi" w:hAnsiTheme="minorHAnsi"/>
        </w:rPr>
        <w:t>A continuous vegetative buffer shall be installed around</w:t>
      </w:r>
      <w:r w:rsidR="002365C9" w:rsidRPr="008B0793">
        <w:rPr>
          <w:rFonts w:asciiTheme="minorHAnsi" w:hAnsiTheme="minorHAnsi"/>
        </w:rPr>
        <w:t xml:space="preserve"> </w:t>
      </w:r>
      <w:r w:rsidRPr="008B0793">
        <w:rPr>
          <w:rFonts w:asciiTheme="minorHAnsi" w:hAnsiTheme="minorHAnsi"/>
        </w:rPr>
        <w:t>the perimeter of the solar energy system/wind farm. This buffer shall be 36" to 48"</w:t>
      </w:r>
      <w:r w:rsidR="002365C9" w:rsidRPr="008B0793">
        <w:rPr>
          <w:rFonts w:asciiTheme="minorHAnsi" w:hAnsiTheme="minorHAnsi"/>
        </w:rPr>
        <w:t xml:space="preserve"> </w:t>
      </w:r>
      <w:r w:rsidRPr="008B0793">
        <w:rPr>
          <w:rFonts w:asciiTheme="minorHAnsi" w:hAnsiTheme="minorHAnsi"/>
        </w:rPr>
        <w:t>in height at planting and must reach 100 percent of the panel height within three (3)</w:t>
      </w:r>
      <w:r w:rsidR="002365C9" w:rsidRPr="008B0793">
        <w:rPr>
          <w:rFonts w:asciiTheme="minorHAnsi" w:hAnsiTheme="minorHAnsi"/>
        </w:rPr>
        <w:t xml:space="preserve"> </w:t>
      </w:r>
      <w:r w:rsidRPr="008B0793">
        <w:rPr>
          <w:rFonts w:asciiTheme="minorHAnsi" w:hAnsiTheme="minorHAnsi"/>
        </w:rPr>
        <w:t>years of planting. The vegetation must be planted in two staggered rows at a spacing</w:t>
      </w:r>
      <w:r w:rsidR="002365C9" w:rsidRPr="008B0793">
        <w:rPr>
          <w:rFonts w:asciiTheme="minorHAnsi" w:hAnsiTheme="minorHAnsi"/>
        </w:rPr>
        <w:t xml:space="preserve"> </w:t>
      </w:r>
      <w:r w:rsidRPr="008B0793">
        <w:rPr>
          <w:rFonts w:asciiTheme="minorHAnsi" w:hAnsiTheme="minorHAnsi"/>
        </w:rPr>
        <w:t>interval between 8' to 10' on center. The fence must be located on the inside of the</w:t>
      </w:r>
      <w:r w:rsidR="002365C9" w:rsidRPr="008B0793">
        <w:rPr>
          <w:rFonts w:asciiTheme="minorHAnsi" w:hAnsiTheme="minorHAnsi"/>
        </w:rPr>
        <w:t xml:space="preserve"> </w:t>
      </w:r>
      <w:r w:rsidRPr="008B0793">
        <w:rPr>
          <w:rFonts w:asciiTheme="minorHAnsi" w:hAnsiTheme="minorHAnsi"/>
        </w:rPr>
        <w:t>vegetative buffer. Screening is not required along properties adjacent to nonresidential</w:t>
      </w:r>
      <w:r w:rsidR="002365C9" w:rsidRPr="008B0793">
        <w:rPr>
          <w:rFonts w:asciiTheme="minorHAnsi" w:hAnsiTheme="minorHAnsi"/>
        </w:rPr>
        <w:t xml:space="preserve"> </w:t>
      </w:r>
      <w:r w:rsidRPr="008B0793">
        <w:rPr>
          <w:rFonts w:asciiTheme="minorHAnsi" w:hAnsiTheme="minorHAnsi"/>
        </w:rPr>
        <w:t>uses or along roadways. Staff Paula Newton directed where information</w:t>
      </w:r>
    </w:p>
    <w:p w14:paraId="187851A5" w14:textId="78015531" w:rsidR="008D30E0" w:rsidRPr="008B0793" w:rsidRDefault="008D30E0" w:rsidP="008D30E0">
      <w:pPr>
        <w:pStyle w:val="BodyText"/>
        <w:rPr>
          <w:rFonts w:asciiTheme="minorHAnsi" w:hAnsiTheme="minorHAnsi"/>
        </w:rPr>
      </w:pPr>
      <w:r w:rsidRPr="008B0793">
        <w:rPr>
          <w:rFonts w:asciiTheme="minorHAnsi" w:hAnsiTheme="minorHAnsi"/>
        </w:rPr>
        <w:t>could be found in the Ross Solar document binder, ZONING SITE PLAN EX 1.0</w:t>
      </w:r>
      <w:r w:rsidR="002365C9" w:rsidRPr="008B0793">
        <w:rPr>
          <w:rFonts w:asciiTheme="minorHAnsi" w:hAnsiTheme="minorHAnsi"/>
        </w:rPr>
        <w:t xml:space="preserve"> </w:t>
      </w:r>
      <w:r w:rsidRPr="008B0793">
        <w:rPr>
          <w:rFonts w:asciiTheme="minorHAnsi" w:hAnsiTheme="minorHAnsi"/>
        </w:rPr>
        <w:t>3/13/2026 NOTES #10. Commissioner Puechl motioned “to approved 19.4(13) on</w:t>
      </w:r>
      <w:r w:rsidR="002365C9" w:rsidRPr="008B0793">
        <w:rPr>
          <w:rFonts w:asciiTheme="minorHAnsi" w:hAnsiTheme="minorHAnsi"/>
        </w:rPr>
        <w:t xml:space="preserve"> </w:t>
      </w:r>
      <w:r w:rsidRPr="008B0793">
        <w:rPr>
          <w:rFonts w:asciiTheme="minorHAnsi" w:hAnsiTheme="minorHAnsi"/>
        </w:rPr>
        <w:t>screening as amended in Exhibit 1.0 of the plan.” Commissioner Bacote seconded</w:t>
      </w:r>
      <w:r w:rsidR="002365C9" w:rsidRPr="008B0793">
        <w:rPr>
          <w:rFonts w:asciiTheme="minorHAnsi" w:hAnsiTheme="minorHAnsi"/>
        </w:rPr>
        <w:t xml:space="preserve"> </w:t>
      </w:r>
      <w:r w:rsidRPr="008B0793">
        <w:rPr>
          <w:rFonts w:asciiTheme="minorHAnsi" w:hAnsiTheme="minorHAnsi"/>
        </w:rPr>
        <w:t>the motion. The motion carried unanimously.</w:t>
      </w:r>
    </w:p>
    <w:p w14:paraId="1DAD3B48" w14:textId="014EB92B" w:rsidR="008D30E0" w:rsidRPr="008B0793" w:rsidRDefault="008D30E0" w:rsidP="008D30E0">
      <w:pPr>
        <w:pStyle w:val="BodyText"/>
        <w:rPr>
          <w:rFonts w:asciiTheme="minorHAnsi" w:hAnsiTheme="minorHAnsi"/>
        </w:rPr>
      </w:pPr>
      <w:r w:rsidRPr="008B0793">
        <w:rPr>
          <w:rFonts w:asciiTheme="minorHAnsi" w:hAnsiTheme="minorHAnsi"/>
        </w:rPr>
        <w:t>19.4(14) Development shall maintain a 50-foot vegetated buffer from any</w:t>
      </w:r>
      <w:r w:rsidR="002365C9" w:rsidRPr="008B0793">
        <w:rPr>
          <w:rFonts w:asciiTheme="minorHAnsi" w:hAnsiTheme="minorHAnsi"/>
        </w:rPr>
        <w:t xml:space="preserve"> </w:t>
      </w:r>
      <w:r w:rsidRPr="008B0793">
        <w:rPr>
          <w:rFonts w:asciiTheme="minorHAnsi" w:hAnsiTheme="minorHAnsi"/>
        </w:rPr>
        <w:t>body of water (i.e. lakes, streams, ponds, and rivers) to preserve the county's water</w:t>
      </w:r>
      <w:r w:rsidR="002365C9" w:rsidRPr="008B0793">
        <w:rPr>
          <w:rFonts w:asciiTheme="minorHAnsi" w:hAnsiTheme="minorHAnsi"/>
        </w:rPr>
        <w:t xml:space="preserve"> </w:t>
      </w:r>
      <w:r w:rsidRPr="008B0793">
        <w:rPr>
          <w:rFonts w:asciiTheme="minorHAnsi" w:hAnsiTheme="minorHAnsi"/>
        </w:rPr>
        <w:t>quality and prevent any adverse stormwater effects. Staff Paula Newton directed</w:t>
      </w:r>
      <w:r w:rsidR="002365C9" w:rsidRPr="008B0793">
        <w:rPr>
          <w:rFonts w:asciiTheme="minorHAnsi" w:hAnsiTheme="minorHAnsi"/>
        </w:rPr>
        <w:t xml:space="preserve"> </w:t>
      </w:r>
      <w:r w:rsidRPr="008B0793">
        <w:rPr>
          <w:rFonts w:asciiTheme="minorHAnsi" w:hAnsiTheme="minorHAnsi"/>
        </w:rPr>
        <w:t>where the info could be found in the document binder. ZONING SITE PLAN EX</w:t>
      </w:r>
      <w:r w:rsidR="002365C9" w:rsidRPr="008B0793">
        <w:rPr>
          <w:rFonts w:asciiTheme="minorHAnsi" w:hAnsiTheme="minorHAnsi"/>
        </w:rPr>
        <w:t xml:space="preserve"> </w:t>
      </w:r>
      <w:r w:rsidRPr="008B0793">
        <w:rPr>
          <w:rFonts w:asciiTheme="minorHAnsi" w:hAnsiTheme="minorHAnsi"/>
        </w:rPr>
        <w:t>1.0 3/13/2026 – REQUIRED RIPARIAN BUFFERS. Commissioner Puechl</w:t>
      </w:r>
      <w:r w:rsidR="002365C9" w:rsidRPr="008B0793">
        <w:rPr>
          <w:rFonts w:asciiTheme="minorHAnsi" w:hAnsiTheme="minorHAnsi"/>
        </w:rPr>
        <w:t xml:space="preserve"> </w:t>
      </w:r>
      <w:r w:rsidRPr="008B0793">
        <w:rPr>
          <w:rFonts w:asciiTheme="minorHAnsi" w:hAnsiTheme="minorHAnsi"/>
        </w:rPr>
        <w:t>motioned “to approve 19.4(14) on 50-foot vegetation buffer from any body of water</w:t>
      </w:r>
    </w:p>
    <w:p w14:paraId="265D8E0F" w14:textId="13CAE44C" w:rsidR="008D30E0" w:rsidRPr="008B0793" w:rsidRDefault="008D30E0" w:rsidP="008D30E0">
      <w:pPr>
        <w:pStyle w:val="BodyText"/>
        <w:rPr>
          <w:rFonts w:asciiTheme="minorHAnsi" w:hAnsiTheme="minorHAnsi"/>
        </w:rPr>
      </w:pPr>
      <w:r w:rsidRPr="008B0793">
        <w:rPr>
          <w:rFonts w:asciiTheme="minorHAnsi" w:hAnsiTheme="minorHAnsi"/>
        </w:rPr>
        <w:t>by exhibit 1.0.” Commissioner Bacote seconded the motion. The motion carried</w:t>
      </w:r>
      <w:r w:rsidR="002365C9" w:rsidRPr="008B0793">
        <w:rPr>
          <w:rFonts w:asciiTheme="minorHAnsi" w:hAnsiTheme="minorHAnsi"/>
        </w:rPr>
        <w:t xml:space="preserve"> </w:t>
      </w:r>
      <w:r w:rsidRPr="008B0793">
        <w:rPr>
          <w:rFonts w:asciiTheme="minorHAnsi" w:hAnsiTheme="minorHAnsi"/>
        </w:rPr>
        <w:t>unanimously.</w:t>
      </w:r>
    </w:p>
    <w:p w14:paraId="1C0ABB00" w14:textId="7A5F1F32" w:rsidR="008D30E0" w:rsidRPr="008B0793" w:rsidRDefault="008D30E0" w:rsidP="008D30E0">
      <w:pPr>
        <w:pStyle w:val="BodyText"/>
        <w:rPr>
          <w:rFonts w:asciiTheme="minorHAnsi" w:hAnsiTheme="minorHAnsi"/>
        </w:rPr>
      </w:pPr>
      <w:r w:rsidRPr="008B0793">
        <w:rPr>
          <w:rFonts w:asciiTheme="minorHAnsi" w:hAnsiTheme="minorHAnsi"/>
        </w:rPr>
        <w:t>19.4(15) All lighting shall be shielded or directed in a downward position to</w:t>
      </w:r>
      <w:r w:rsidR="002365C9" w:rsidRPr="008B0793">
        <w:rPr>
          <w:rFonts w:asciiTheme="minorHAnsi" w:hAnsiTheme="minorHAnsi"/>
        </w:rPr>
        <w:t xml:space="preserve"> </w:t>
      </w:r>
      <w:r w:rsidRPr="008B0793">
        <w:rPr>
          <w:rFonts w:asciiTheme="minorHAnsi" w:hAnsiTheme="minorHAnsi"/>
        </w:rPr>
        <w:t>prevent noxious glare. A light fixture is required at the ends of all turnarounds.</w:t>
      </w:r>
      <w:r w:rsidR="00346236" w:rsidRPr="008B0793">
        <w:rPr>
          <w:rFonts w:asciiTheme="minorHAnsi" w:hAnsiTheme="minorHAnsi"/>
        </w:rPr>
        <w:t xml:space="preserve"> </w:t>
      </w:r>
      <w:r w:rsidRPr="008B0793">
        <w:rPr>
          <w:rFonts w:asciiTheme="minorHAnsi" w:hAnsiTheme="minorHAnsi"/>
        </w:rPr>
        <w:t>Chairman White noted info can be found in UTILITY SITE PLAN GENERAL</w:t>
      </w:r>
      <w:r w:rsidR="00346236" w:rsidRPr="008B0793">
        <w:rPr>
          <w:rFonts w:asciiTheme="minorHAnsi" w:hAnsiTheme="minorHAnsi"/>
        </w:rPr>
        <w:t xml:space="preserve"> </w:t>
      </w:r>
      <w:r w:rsidRPr="008B0793">
        <w:rPr>
          <w:rFonts w:asciiTheme="minorHAnsi" w:hAnsiTheme="minorHAnsi"/>
        </w:rPr>
        <w:t>NOTES #1. Commissioner Puechl motioned “to approve 19.4(15) is on UTILITY</w:t>
      </w:r>
      <w:r w:rsidR="00346236" w:rsidRPr="008B0793">
        <w:rPr>
          <w:rFonts w:asciiTheme="minorHAnsi" w:hAnsiTheme="minorHAnsi"/>
        </w:rPr>
        <w:t xml:space="preserve"> </w:t>
      </w:r>
      <w:r w:rsidRPr="008B0793">
        <w:rPr>
          <w:rFonts w:asciiTheme="minorHAnsi" w:hAnsiTheme="minorHAnsi"/>
        </w:rPr>
        <w:t>SITE PLAN GENERAL NOTES #1” Commissioner Brown seconded the motion.</w:t>
      </w:r>
      <w:r w:rsidR="00346236" w:rsidRPr="008B0793">
        <w:rPr>
          <w:rFonts w:asciiTheme="minorHAnsi" w:hAnsiTheme="minorHAnsi"/>
        </w:rPr>
        <w:t xml:space="preserve"> </w:t>
      </w:r>
      <w:r w:rsidRPr="008B0793">
        <w:rPr>
          <w:rFonts w:asciiTheme="minorHAnsi" w:hAnsiTheme="minorHAnsi"/>
        </w:rPr>
        <w:t>The motion carried unanimously.</w:t>
      </w:r>
    </w:p>
    <w:p w14:paraId="589AEE09" w14:textId="6123EC97" w:rsidR="008D30E0" w:rsidRPr="008B0793" w:rsidRDefault="008D30E0" w:rsidP="008D30E0">
      <w:pPr>
        <w:pStyle w:val="BodyText"/>
        <w:rPr>
          <w:rFonts w:asciiTheme="minorHAnsi" w:hAnsiTheme="minorHAnsi"/>
        </w:rPr>
      </w:pPr>
      <w:r w:rsidRPr="008B0793">
        <w:rPr>
          <w:rFonts w:asciiTheme="minorHAnsi" w:hAnsiTheme="minorHAnsi"/>
        </w:rPr>
        <w:t>19.4(16) Fencing shall be at least six feet in height to secure the perimeter.</w:t>
      </w:r>
      <w:r w:rsidR="00346236" w:rsidRPr="008B0793">
        <w:rPr>
          <w:rFonts w:asciiTheme="minorHAnsi" w:hAnsiTheme="minorHAnsi"/>
        </w:rPr>
        <w:t xml:space="preserve"> </w:t>
      </w:r>
      <w:r w:rsidRPr="008B0793">
        <w:rPr>
          <w:rFonts w:asciiTheme="minorHAnsi" w:hAnsiTheme="minorHAnsi"/>
        </w:rPr>
        <w:t>The fence must be secure at all times. Chairman White noted information can be</w:t>
      </w:r>
      <w:r w:rsidR="00346236" w:rsidRPr="008B0793">
        <w:rPr>
          <w:rFonts w:asciiTheme="minorHAnsi" w:hAnsiTheme="minorHAnsi"/>
        </w:rPr>
        <w:t xml:space="preserve"> </w:t>
      </w:r>
      <w:r w:rsidRPr="008B0793">
        <w:rPr>
          <w:rFonts w:asciiTheme="minorHAnsi" w:hAnsiTheme="minorHAnsi"/>
        </w:rPr>
        <w:t>found in CONSTRUCTION DRAWINGS C-002, DARLINGTON COUNTY</w:t>
      </w:r>
      <w:r w:rsidR="00346236" w:rsidRPr="008B0793">
        <w:rPr>
          <w:rFonts w:asciiTheme="minorHAnsi" w:hAnsiTheme="minorHAnsi"/>
        </w:rPr>
        <w:t xml:space="preserve"> </w:t>
      </w:r>
      <w:r w:rsidRPr="008B0793">
        <w:rPr>
          <w:rFonts w:asciiTheme="minorHAnsi" w:hAnsiTheme="minorHAnsi"/>
        </w:rPr>
        <w:t>GENERAL NOTES, #3. Commissioner Puechl motioned “to approve 19.4(16) that</w:t>
      </w:r>
      <w:r w:rsidR="00346236" w:rsidRPr="008B0793">
        <w:rPr>
          <w:rFonts w:asciiTheme="minorHAnsi" w:hAnsiTheme="minorHAnsi"/>
        </w:rPr>
        <w:t xml:space="preserve"> </w:t>
      </w:r>
      <w:r w:rsidRPr="008B0793">
        <w:rPr>
          <w:rFonts w:asciiTheme="minorHAnsi" w:hAnsiTheme="minorHAnsi"/>
        </w:rPr>
        <w:t>fencing should be six feet in height and secured at all times is shown in</w:t>
      </w:r>
      <w:r w:rsidR="00346236" w:rsidRPr="008B0793">
        <w:rPr>
          <w:rFonts w:asciiTheme="minorHAnsi" w:hAnsiTheme="minorHAnsi"/>
        </w:rPr>
        <w:t xml:space="preserve"> </w:t>
      </w:r>
      <w:r w:rsidRPr="008B0793">
        <w:rPr>
          <w:rFonts w:asciiTheme="minorHAnsi" w:hAnsiTheme="minorHAnsi"/>
        </w:rPr>
        <w:t>CONSTRUCTION DRAWINGS C-002.” Commissioner Brown seconded the</w:t>
      </w:r>
      <w:r w:rsidR="00346236" w:rsidRPr="008B0793">
        <w:rPr>
          <w:rFonts w:asciiTheme="minorHAnsi" w:hAnsiTheme="minorHAnsi"/>
        </w:rPr>
        <w:t xml:space="preserve"> </w:t>
      </w:r>
      <w:r w:rsidRPr="008B0793">
        <w:rPr>
          <w:rFonts w:asciiTheme="minorHAnsi" w:hAnsiTheme="minorHAnsi"/>
        </w:rPr>
        <w:t>motion. The motion carried unanimously.</w:t>
      </w:r>
    </w:p>
    <w:p w14:paraId="69918B5C" w14:textId="603AC528" w:rsidR="008D30E0" w:rsidRPr="008B0793" w:rsidRDefault="008D30E0" w:rsidP="008D30E0">
      <w:pPr>
        <w:pStyle w:val="BodyText"/>
        <w:rPr>
          <w:rFonts w:asciiTheme="minorHAnsi" w:hAnsiTheme="minorHAnsi"/>
        </w:rPr>
      </w:pPr>
      <w:r w:rsidRPr="008B0793">
        <w:rPr>
          <w:rFonts w:asciiTheme="minorHAnsi" w:hAnsiTheme="minorHAnsi"/>
        </w:rPr>
        <w:t xml:space="preserve">19.4(17) </w:t>
      </w:r>
      <w:r w:rsidRPr="008B0793">
        <w:rPr>
          <w:rFonts w:asciiTheme="minorHAnsi" w:hAnsiTheme="minorHAnsi"/>
          <w:i/>
          <w:iCs/>
        </w:rPr>
        <w:t xml:space="preserve">Signage. </w:t>
      </w:r>
      <w:r w:rsidRPr="008B0793">
        <w:rPr>
          <w:rFonts w:asciiTheme="minorHAnsi" w:hAnsiTheme="minorHAnsi"/>
        </w:rPr>
        <w:t>A warning sign concerning voltage must be placed at the</w:t>
      </w:r>
      <w:r w:rsidR="00346236" w:rsidRPr="008B0793">
        <w:rPr>
          <w:rFonts w:asciiTheme="minorHAnsi" w:hAnsiTheme="minorHAnsi"/>
        </w:rPr>
        <w:t xml:space="preserve"> </w:t>
      </w:r>
      <w:r w:rsidRPr="008B0793">
        <w:rPr>
          <w:rFonts w:asciiTheme="minorHAnsi" w:hAnsiTheme="minorHAnsi"/>
        </w:rPr>
        <w:t>main gate to include the address and name of the solar energy system or wind farm</w:t>
      </w:r>
      <w:r w:rsidR="00346236" w:rsidRPr="008B0793">
        <w:rPr>
          <w:rFonts w:asciiTheme="minorHAnsi" w:hAnsiTheme="minorHAnsi"/>
        </w:rPr>
        <w:t xml:space="preserve"> </w:t>
      </w:r>
      <w:r w:rsidRPr="008B0793">
        <w:rPr>
          <w:rFonts w:asciiTheme="minorHAnsi" w:hAnsiTheme="minorHAnsi"/>
        </w:rPr>
        <w:t>operator and a 24-hour phone number for the solar energy system or wind farm</w:t>
      </w:r>
      <w:r w:rsidR="00346236" w:rsidRPr="008B0793">
        <w:rPr>
          <w:rFonts w:asciiTheme="minorHAnsi" w:hAnsiTheme="minorHAnsi"/>
        </w:rPr>
        <w:t xml:space="preserve"> </w:t>
      </w:r>
      <w:r w:rsidRPr="008B0793">
        <w:rPr>
          <w:rFonts w:asciiTheme="minorHAnsi" w:hAnsiTheme="minorHAnsi"/>
        </w:rPr>
        <w:t>operator in case of an emergency. Chairman White noted that information is in</w:t>
      </w:r>
      <w:r w:rsidR="00346236" w:rsidRPr="008B0793">
        <w:rPr>
          <w:rFonts w:asciiTheme="minorHAnsi" w:hAnsiTheme="minorHAnsi"/>
        </w:rPr>
        <w:t xml:space="preserve"> </w:t>
      </w:r>
      <w:r w:rsidRPr="008B0793">
        <w:rPr>
          <w:rFonts w:asciiTheme="minorHAnsi" w:hAnsiTheme="minorHAnsi"/>
        </w:rPr>
        <w:t>UTILITY SITE PLAN GENERAL NOTES #6. Commissioner Puechl motioned “to</w:t>
      </w:r>
    </w:p>
    <w:p w14:paraId="78FFBAC7" w14:textId="3071E08A" w:rsidR="008D30E0" w:rsidRPr="008B0793" w:rsidRDefault="008D30E0" w:rsidP="008D30E0">
      <w:pPr>
        <w:pStyle w:val="BodyText"/>
        <w:rPr>
          <w:rFonts w:asciiTheme="minorHAnsi" w:hAnsiTheme="minorHAnsi"/>
        </w:rPr>
      </w:pPr>
      <w:r w:rsidRPr="008B0793">
        <w:rPr>
          <w:rFonts w:asciiTheme="minorHAnsi" w:hAnsiTheme="minorHAnsi"/>
        </w:rPr>
        <w:t>approve 19.4(17) on signage based on UTILITY SITE PLAN GENERAL NOTES</w:t>
      </w:r>
      <w:r w:rsidR="00346236" w:rsidRPr="008B0793">
        <w:rPr>
          <w:rFonts w:asciiTheme="minorHAnsi" w:hAnsiTheme="minorHAnsi"/>
        </w:rPr>
        <w:t xml:space="preserve"> </w:t>
      </w:r>
      <w:r w:rsidRPr="008B0793">
        <w:rPr>
          <w:rFonts w:asciiTheme="minorHAnsi" w:hAnsiTheme="minorHAnsi"/>
        </w:rPr>
        <w:t>#6.” Commissioner Bacote seconded the motion. The motion carried unanimously.</w:t>
      </w:r>
    </w:p>
    <w:p w14:paraId="61093AF2" w14:textId="5F251911" w:rsidR="008D30E0" w:rsidRPr="008B0793" w:rsidRDefault="008D30E0" w:rsidP="008D30E0">
      <w:pPr>
        <w:pStyle w:val="BodyText"/>
        <w:rPr>
          <w:rFonts w:asciiTheme="minorHAnsi" w:hAnsiTheme="minorHAnsi"/>
        </w:rPr>
      </w:pPr>
      <w:r w:rsidRPr="008B0793">
        <w:rPr>
          <w:rFonts w:asciiTheme="minorHAnsi" w:hAnsiTheme="minorHAnsi"/>
        </w:rPr>
        <w:t>19.4(18) Power lines must be located underground to the extent practical.</w:t>
      </w:r>
      <w:r w:rsidR="00346236" w:rsidRPr="008B0793">
        <w:rPr>
          <w:rFonts w:asciiTheme="minorHAnsi" w:hAnsiTheme="minorHAnsi"/>
        </w:rPr>
        <w:t xml:space="preserve"> </w:t>
      </w:r>
      <w:r w:rsidRPr="008B0793">
        <w:rPr>
          <w:rFonts w:asciiTheme="minorHAnsi" w:hAnsiTheme="minorHAnsi"/>
        </w:rPr>
        <w:t>Chairman White noted that information is in UTILITY SITE PLAN GENERAL</w:t>
      </w:r>
      <w:r w:rsidR="00346236" w:rsidRPr="008B0793">
        <w:rPr>
          <w:rFonts w:asciiTheme="minorHAnsi" w:hAnsiTheme="minorHAnsi"/>
        </w:rPr>
        <w:t xml:space="preserve"> </w:t>
      </w:r>
      <w:r w:rsidRPr="008B0793">
        <w:rPr>
          <w:rFonts w:asciiTheme="minorHAnsi" w:hAnsiTheme="minorHAnsi"/>
        </w:rPr>
        <w:t>NOTES #5. Staff Paula Newton helped direct Commissioner Puechl to the</w:t>
      </w:r>
      <w:r w:rsidR="00346236" w:rsidRPr="008B0793">
        <w:rPr>
          <w:rFonts w:asciiTheme="minorHAnsi" w:hAnsiTheme="minorHAnsi"/>
        </w:rPr>
        <w:t xml:space="preserve"> </w:t>
      </w:r>
      <w:r w:rsidRPr="008B0793">
        <w:rPr>
          <w:rFonts w:asciiTheme="minorHAnsi" w:hAnsiTheme="minorHAnsi"/>
        </w:rPr>
        <w:t>information location. Commissioner Puechl motioned “to confirm 19.4(18) is</w:t>
      </w:r>
      <w:r w:rsidR="00346236" w:rsidRPr="008B0793">
        <w:rPr>
          <w:rFonts w:asciiTheme="minorHAnsi" w:hAnsiTheme="minorHAnsi"/>
        </w:rPr>
        <w:t xml:space="preserve"> </w:t>
      </w:r>
      <w:r w:rsidRPr="008B0793">
        <w:rPr>
          <w:rFonts w:asciiTheme="minorHAnsi" w:hAnsiTheme="minorHAnsi"/>
        </w:rPr>
        <w:t xml:space="preserve">satisfied with the UTILITY SITE PLAN GENERAL NOTES #5 </w:t>
      </w:r>
      <w:r w:rsidRPr="008B0793">
        <w:rPr>
          <w:rFonts w:asciiTheme="minorHAnsi" w:hAnsiTheme="minorHAnsi"/>
        </w:rPr>
        <w:lastRenderedPageBreak/>
        <w:t>and on the drawing</w:t>
      </w:r>
      <w:r w:rsidR="00346236" w:rsidRPr="008B0793">
        <w:rPr>
          <w:rFonts w:asciiTheme="minorHAnsi" w:hAnsiTheme="minorHAnsi"/>
        </w:rPr>
        <w:t xml:space="preserve"> </w:t>
      </w:r>
      <w:r w:rsidRPr="008B0793">
        <w:rPr>
          <w:rFonts w:asciiTheme="minorHAnsi" w:hAnsiTheme="minorHAnsi"/>
        </w:rPr>
        <w:t>itself.” Commissioner Jernigan seconded the motion. The motion carried</w:t>
      </w:r>
      <w:r w:rsidR="00E32A95" w:rsidRPr="008B0793">
        <w:rPr>
          <w:rFonts w:asciiTheme="minorHAnsi" w:hAnsiTheme="minorHAnsi"/>
        </w:rPr>
        <w:t xml:space="preserve"> </w:t>
      </w:r>
      <w:r w:rsidRPr="008B0793">
        <w:rPr>
          <w:rFonts w:asciiTheme="minorHAnsi" w:hAnsiTheme="minorHAnsi"/>
        </w:rPr>
        <w:t>unanimously.</w:t>
      </w:r>
    </w:p>
    <w:p w14:paraId="4347B69C" w14:textId="548C3054" w:rsidR="008D30E0" w:rsidRPr="008B0793" w:rsidRDefault="008D30E0" w:rsidP="008D30E0">
      <w:pPr>
        <w:pStyle w:val="BodyText"/>
        <w:rPr>
          <w:rFonts w:asciiTheme="minorHAnsi" w:hAnsiTheme="minorHAnsi"/>
        </w:rPr>
      </w:pPr>
      <w:r w:rsidRPr="008B0793">
        <w:rPr>
          <w:rFonts w:asciiTheme="minorHAnsi" w:hAnsiTheme="minorHAnsi"/>
        </w:rPr>
        <w:t>19.4(19) Solar collectors shall be designed with anti-reflective coating to</w:t>
      </w:r>
      <w:r w:rsidR="006E7B92" w:rsidRPr="008B0793">
        <w:rPr>
          <w:rFonts w:asciiTheme="minorHAnsi" w:hAnsiTheme="minorHAnsi"/>
        </w:rPr>
        <w:t xml:space="preserve"> </w:t>
      </w:r>
      <w:r w:rsidRPr="008B0793">
        <w:rPr>
          <w:rFonts w:asciiTheme="minorHAnsi" w:hAnsiTheme="minorHAnsi"/>
        </w:rPr>
        <w:t>minimize glare. Textured glass coupled with the anti-reflective coating further</w:t>
      </w:r>
      <w:r w:rsidR="006E7B92" w:rsidRPr="008B0793">
        <w:rPr>
          <w:rFonts w:asciiTheme="minorHAnsi" w:hAnsiTheme="minorHAnsi"/>
        </w:rPr>
        <w:t xml:space="preserve"> </w:t>
      </w:r>
      <w:r w:rsidRPr="008B0793">
        <w:rPr>
          <w:rFonts w:asciiTheme="minorHAnsi" w:hAnsiTheme="minorHAnsi"/>
        </w:rPr>
        <w:t>minimizes solar glare. Textured glass is optional. Mirrors are prohibited. Chairman</w:t>
      </w:r>
      <w:r w:rsidR="006E7B92" w:rsidRPr="008B0793">
        <w:rPr>
          <w:rFonts w:asciiTheme="minorHAnsi" w:hAnsiTheme="minorHAnsi"/>
        </w:rPr>
        <w:t xml:space="preserve"> </w:t>
      </w:r>
      <w:r w:rsidRPr="008B0793">
        <w:rPr>
          <w:rFonts w:asciiTheme="minorHAnsi" w:hAnsiTheme="minorHAnsi"/>
        </w:rPr>
        <w:t>White notes this information is from the UTILITY SITE PLAN SOLAR PV</w:t>
      </w:r>
      <w:r w:rsidR="006E7B92" w:rsidRPr="008B0793">
        <w:rPr>
          <w:rFonts w:asciiTheme="minorHAnsi" w:hAnsiTheme="minorHAnsi"/>
        </w:rPr>
        <w:t xml:space="preserve"> </w:t>
      </w:r>
      <w:r w:rsidRPr="008B0793">
        <w:rPr>
          <w:rFonts w:asciiTheme="minorHAnsi" w:hAnsiTheme="minorHAnsi"/>
        </w:rPr>
        <w:t>SYSTEM OVERVIEW MODULE NAME – CANADIAN SOLAR. Commissioner</w:t>
      </w:r>
      <w:r w:rsidR="00670B4C" w:rsidRPr="008B0793">
        <w:rPr>
          <w:rFonts w:asciiTheme="minorHAnsi" w:hAnsiTheme="minorHAnsi"/>
        </w:rPr>
        <w:t xml:space="preserve"> </w:t>
      </w:r>
      <w:r w:rsidRPr="008B0793">
        <w:rPr>
          <w:rFonts w:asciiTheme="minorHAnsi" w:hAnsiTheme="minorHAnsi"/>
        </w:rPr>
        <w:t>Puechl motioned “to confirm 19.4(19) meets the ordinance.” Commissioner Bacote</w:t>
      </w:r>
      <w:r w:rsidR="00670B4C" w:rsidRPr="008B0793">
        <w:rPr>
          <w:rFonts w:asciiTheme="minorHAnsi" w:hAnsiTheme="minorHAnsi"/>
        </w:rPr>
        <w:t xml:space="preserve"> </w:t>
      </w:r>
      <w:r w:rsidRPr="008B0793">
        <w:rPr>
          <w:rFonts w:asciiTheme="minorHAnsi" w:hAnsiTheme="minorHAnsi"/>
        </w:rPr>
        <w:t>seconded the motion. The motion carried unanimously.</w:t>
      </w:r>
    </w:p>
    <w:p w14:paraId="4D2AFD1E" w14:textId="06C26858" w:rsidR="008D30E0" w:rsidRPr="008B0793" w:rsidRDefault="008D30E0" w:rsidP="008D30E0">
      <w:pPr>
        <w:pStyle w:val="BodyText"/>
        <w:rPr>
          <w:rFonts w:asciiTheme="minorHAnsi" w:hAnsiTheme="minorHAnsi"/>
        </w:rPr>
      </w:pPr>
      <w:r w:rsidRPr="008B0793">
        <w:rPr>
          <w:rFonts w:asciiTheme="minorHAnsi" w:hAnsiTheme="minorHAnsi"/>
        </w:rPr>
        <w:t>19.4(20) Electric solar system components must have an Underwriters</w:t>
      </w:r>
      <w:r w:rsidR="00670B4C" w:rsidRPr="008B0793">
        <w:rPr>
          <w:rFonts w:asciiTheme="minorHAnsi" w:hAnsiTheme="minorHAnsi"/>
        </w:rPr>
        <w:t xml:space="preserve"> </w:t>
      </w:r>
      <w:r w:rsidRPr="008B0793">
        <w:rPr>
          <w:rFonts w:asciiTheme="minorHAnsi" w:hAnsiTheme="minorHAnsi"/>
        </w:rPr>
        <w:t>Laboratories (UL) listing. Chairman White noted the information was in UTILITY</w:t>
      </w:r>
      <w:r w:rsidR="00670B4C" w:rsidRPr="008B0793">
        <w:rPr>
          <w:rFonts w:asciiTheme="minorHAnsi" w:hAnsiTheme="minorHAnsi"/>
        </w:rPr>
        <w:t xml:space="preserve"> </w:t>
      </w:r>
      <w:r w:rsidRPr="008B0793">
        <w:rPr>
          <w:rFonts w:asciiTheme="minorHAnsi" w:hAnsiTheme="minorHAnsi"/>
        </w:rPr>
        <w:t>SITE PLAN 801 – GENERAL NOTES # 3. Commissioner Brown motioned “that</w:t>
      </w:r>
      <w:r w:rsidR="00670B4C" w:rsidRPr="008B0793">
        <w:rPr>
          <w:rFonts w:asciiTheme="minorHAnsi" w:hAnsiTheme="minorHAnsi"/>
        </w:rPr>
        <w:t xml:space="preserve"> </w:t>
      </w:r>
      <w:r w:rsidRPr="008B0793">
        <w:rPr>
          <w:rFonts w:asciiTheme="minorHAnsi" w:hAnsiTheme="minorHAnsi"/>
        </w:rPr>
        <w:t>19.4(20) according to plan 801 has been complied with.” Commissioner Puechl</w:t>
      </w:r>
      <w:r w:rsidR="00670B4C" w:rsidRPr="008B0793">
        <w:rPr>
          <w:rFonts w:asciiTheme="minorHAnsi" w:hAnsiTheme="minorHAnsi"/>
        </w:rPr>
        <w:t xml:space="preserve"> </w:t>
      </w:r>
      <w:r w:rsidRPr="008B0793">
        <w:rPr>
          <w:rFonts w:asciiTheme="minorHAnsi" w:hAnsiTheme="minorHAnsi"/>
        </w:rPr>
        <w:t>seconded the motion. The motion carried unanimously.</w:t>
      </w:r>
    </w:p>
    <w:p w14:paraId="2CDF0C4B" w14:textId="2DCD0669" w:rsidR="008D30E0" w:rsidRPr="008B0793" w:rsidRDefault="008D30E0" w:rsidP="008D30E0">
      <w:pPr>
        <w:pStyle w:val="BodyText"/>
        <w:rPr>
          <w:rFonts w:asciiTheme="minorHAnsi" w:hAnsiTheme="minorHAnsi"/>
        </w:rPr>
      </w:pPr>
      <w:r w:rsidRPr="008B0793">
        <w:rPr>
          <w:rFonts w:asciiTheme="minorHAnsi" w:hAnsiTheme="minorHAnsi"/>
        </w:rPr>
        <w:t>19.4(21) All active solar energy systems and wind systems shall meet all</w:t>
      </w:r>
      <w:r w:rsidR="00670B4C" w:rsidRPr="008B0793">
        <w:rPr>
          <w:rFonts w:asciiTheme="minorHAnsi" w:hAnsiTheme="minorHAnsi"/>
        </w:rPr>
        <w:t xml:space="preserve"> </w:t>
      </w:r>
      <w:r w:rsidRPr="008B0793">
        <w:rPr>
          <w:rFonts w:asciiTheme="minorHAnsi" w:hAnsiTheme="minorHAnsi"/>
        </w:rPr>
        <w:t>requirements of the county building codes department. Chairman White noted THIS</w:t>
      </w:r>
      <w:r w:rsidR="00670B4C" w:rsidRPr="008B0793">
        <w:rPr>
          <w:rFonts w:asciiTheme="minorHAnsi" w:hAnsiTheme="minorHAnsi"/>
        </w:rPr>
        <w:t xml:space="preserve"> </w:t>
      </w:r>
      <w:r w:rsidRPr="008B0793">
        <w:rPr>
          <w:rFonts w:asciiTheme="minorHAnsi" w:hAnsiTheme="minorHAnsi"/>
        </w:rPr>
        <w:t>PROCESS HAS NOT OCCURRED YET.</w:t>
      </w:r>
    </w:p>
    <w:p w14:paraId="590B0E11" w14:textId="09B5AA80" w:rsidR="008D30E0" w:rsidRPr="008B0793" w:rsidRDefault="008D30E0" w:rsidP="008D30E0">
      <w:pPr>
        <w:pStyle w:val="BodyText"/>
        <w:rPr>
          <w:rFonts w:asciiTheme="minorHAnsi" w:hAnsiTheme="minorHAnsi"/>
        </w:rPr>
      </w:pPr>
      <w:r w:rsidRPr="008B0793">
        <w:rPr>
          <w:rFonts w:asciiTheme="minorHAnsi" w:hAnsiTheme="minorHAnsi"/>
        </w:rPr>
        <w:t>19.4(22) Submit and maintain an updated facility decommission plan. The</w:t>
      </w:r>
      <w:r w:rsidR="00670B4C" w:rsidRPr="008B0793">
        <w:rPr>
          <w:rFonts w:asciiTheme="minorHAnsi" w:hAnsiTheme="minorHAnsi"/>
        </w:rPr>
        <w:t xml:space="preserve"> </w:t>
      </w:r>
      <w:r w:rsidRPr="008B0793">
        <w:rPr>
          <w:rFonts w:asciiTheme="minorHAnsi" w:hAnsiTheme="minorHAnsi"/>
        </w:rPr>
        <w:t>latest facility decommission plan shall be recorded in the county's clerk of court’s</w:t>
      </w:r>
      <w:r w:rsidR="00670B4C" w:rsidRPr="008B0793">
        <w:rPr>
          <w:rFonts w:asciiTheme="minorHAnsi" w:hAnsiTheme="minorHAnsi"/>
        </w:rPr>
        <w:t xml:space="preserve"> </w:t>
      </w:r>
      <w:r w:rsidRPr="008B0793">
        <w:rPr>
          <w:rFonts w:asciiTheme="minorHAnsi" w:hAnsiTheme="minorHAnsi"/>
        </w:rPr>
        <w:t>office. Chairman White notes that the decommissioning plan is recorded in the Clerk</w:t>
      </w:r>
      <w:r w:rsidR="00670B4C" w:rsidRPr="008B0793">
        <w:rPr>
          <w:rFonts w:asciiTheme="minorHAnsi" w:hAnsiTheme="minorHAnsi"/>
        </w:rPr>
        <w:t xml:space="preserve"> </w:t>
      </w:r>
      <w:r w:rsidRPr="008B0793">
        <w:rPr>
          <w:rFonts w:asciiTheme="minorHAnsi" w:hAnsiTheme="minorHAnsi"/>
        </w:rPr>
        <w:t>of Court’s office under book and page number 1123/8692. Commissioner Puechl</w:t>
      </w:r>
      <w:r w:rsidR="00670B4C" w:rsidRPr="008B0793">
        <w:rPr>
          <w:rFonts w:asciiTheme="minorHAnsi" w:hAnsiTheme="minorHAnsi"/>
        </w:rPr>
        <w:t xml:space="preserve"> </w:t>
      </w:r>
      <w:r w:rsidRPr="008B0793">
        <w:rPr>
          <w:rFonts w:asciiTheme="minorHAnsi" w:hAnsiTheme="minorHAnsi"/>
        </w:rPr>
        <w:t>motioned “item 19.4(22) is confirmed with document book number 1123 and page</w:t>
      </w:r>
      <w:r w:rsidR="00670B4C" w:rsidRPr="008B0793">
        <w:rPr>
          <w:rFonts w:asciiTheme="minorHAnsi" w:hAnsiTheme="minorHAnsi"/>
        </w:rPr>
        <w:t xml:space="preserve"> </w:t>
      </w:r>
      <w:r w:rsidRPr="008B0793">
        <w:rPr>
          <w:rFonts w:asciiTheme="minorHAnsi" w:hAnsiTheme="minorHAnsi"/>
        </w:rPr>
        <w:t>8692.” Commissioner Bacote seconded the motion. The motion carried</w:t>
      </w:r>
      <w:r w:rsidR="00670B4C" w:rsidRPr="008B0793">
        <w:rPr>
          <w:rFonts w:asciiTheme="minorHAnsi" w:hAnsiTheme="minorHAnsi"/>
        </w:rPr>
        <w:t xml:space="preserve"> </w:t>
      </w:r>
      <w:r w:rsidRPr="008B0793">
        <w:rPr>
          <w:rFonts w:asciiTheme="minorHAnsi" w:hAnsiTheme="minorHAnsi"/>
        </w:rPr>
        <w:t>unanimously.</w:t>
      </w:r>
    </w:p>
    <w:p w14:paraId="1DB56654" w14:textId="0A8033F1" w:rsidR="008D30E0" w:rsidRPr="008B0793" w:rsidRDefault="008D30E0" w:rsidP="008D30E0">
      <w:pPr>
        <w:pStyle w:val="BodyText"/>
        <w:rPr>
          <w:rFonts w:asciiTheme="minorHAnsi" w:hAnsiTheme="minorHAnsi"/>
        </w:rPr>
      </w:pPr>
      <w:r w:rsidRPr="008B0793">
        <w:rPr>
          <w:rFonts w:asciiTheme="minorHAnsi" w:hAnsiTheme="minorHAnsi"/>
        </w:rPr>
        <w:t>Chairman White addressed the 19.4 requirements that where not applicable to</w:t>
      </w:r>
      <w:r w:rsidR="00670B4C" w:rsidRPr="008B0793">
        <w:rPr>
          <w:rFonts w:asciiTheme="minorHAnsi" w:hAnsiTheme="minorHAnsi"/>
        </w:rPr>
        <w:t xml:space="preserve"> </w:t>
      </w:r>
      <w:r w:rsidRPr="008B0793">
        <w:rPr>
          <w:rFonts w:asciiTheme="minorHAnsi" w:hAnsiTheme="minorHAnsi"/>
        </w:rPr>
        <w:t>a solar facility; 19.4(4) – Water &amp; Sewer, 19.4(6) - Wind turbines, 19.4(9) – wind</w:t>
      </w:r>
      <w:r w:rsidR="00670B4C" w:rsidRPr="008B0793">
        <w:rPr>
          <w:rFonts w:asciiTheme="minorHAnsi" w:hAnsiTheme="minorHAnsi"/>
        </w:rPr>
        <w:t xml:space="preserve"> </w:t>
      </w:r>
      <w:r w:rsidRPr="008B0793">
        <w:rPr>
          <w:rFonts w:asciiTheme="minorHAnsi" w:hAnsiTheme="minorHAnsi"/>
        </w:rPr>
        <w:t>turbines, 19.4(10) – wind related system equipment, and 19.4(11) - wind related</w:t>
      </w:r>
      <w:r w:rsidR="00670B4C" w:rsidRPr="008B0793">
        <w:rPr>
          <w:rFonts w:asciiTheme="minorHAnsi" w:hAnsiTheme="minorHAnsi"/>
        </w:rPr>
        <w:t xml:space="preserve"> </w:t>
      </w:r>
      <w:r w:rsidRPr="008B0793">
        <w:rPr>
          <w:rFonts w:asciiTheme="minorHAnsi" w:hAnsiTheme="minorHAnsi"/>
        </w:rPr>
        <w:t>failsafe system and request action. Commissioner Puechl motioned “19.4 items 4, 6,</w:t>
      </w:r>
      <w:r w:rsidR="00670B4C" w:rsidRPr="008B0793">
        <w:rPr>
          <w:rFonts w:asciiTheme="minorHAnsi" w:hAnsiTheme="minorHAnsi"/>
        </w:rPr>
        <w:t xml:space="preserve"> </w:t>
      </w:r>
      <w:r w:rsidRPr="008B0793">
        <w:rPr>
          <w:rFonts w:asciiTheme="minorHAnsi" w:hAnsiTheme="minorHAnsi"/>
        </w:rPr>
        <w:t>9, 10, and 11 are not applicable to this project.” Commissioner Brown seconded the</w:t>
      </w:r>
      <w:r w:rsidR="00670B4C" w:rsidRPr="008B0793">
        <w:rPr>
          <w:rFonts w:asciiTheme="minorHAnsi" w:hAnsiTheme="minorHAnsi"/>
        </w:rPr>
        <w:t xml:space="preserve"> </w:t>
      </w:r>
      <w:r w:rsidRPr="008B0793">
        <w:rPr>
          <w:rFonts w:asciiTheme="minorHAnsi" w:hAnsiTheme="minorHAnsi"/>
        </w:rPr>
        <w:t>motion. The motion carried unanimously.</w:t>
      </w:r>
    </w:p>
    <w:p w14:paraId="21601826" w14:textId="6E0D7B10" w:rsidR="008D30E0" w:rsidRPr="008B0793" w:rsidRDefault="008D30E0" w:rsidP="008D30E0">
      <w:pPr>
        <w:pStyle w:val="BodyText"/>
        <w:rPr>
          <w:rFonts w:asciiTheme="minorHAnsi" w:hAnsiTheme="minorHAnsi"/>
        </w:rPr>
      </w:pPr>
      <w:r w:rsidRPr="008B0793">
        <w:rPr>
          <w:rFonts w:asciiTheme="minorHAnsi" w:hAnsiTheme="minorHAnsi"/>
        </w:rPr>
        <w:t>County Administrator requested that the record document that section 19.4</w:t>
      </w:r>
      <w:r w:rsidR="00670B4C" w:rsidRPr="008B0793">
        <w:rPr>
          <w:rFonts w:asciiTheme="minorHAnsi" w:hAnsiTheme="minorHAnsi"/>
        </w:rPr>
        <w:t xml:space="preserve"> </w:t>
      </w:r>
      <w:r w:rsidRPr="008B0793">
        <w:rPr>
          <w:rFonts w:asciiTheme="minorHAnsi" w:hAnsiTheme="minorHAnsi"/>
        </w:rPr>
        <w:t>specifically reads “The establishment and operation of solar energy systems and</w:t>
      </w:r>
      <w:r w:rsidR="008F2216" w:rsidRPr="008B0793">
        <w:rPr>
          <w:rFonts w:asciiTheme="minorHAnsi" w:hAnsiTheme="minorHAnsi"/>
        </w:rPr>
        <w:t xml:space="preserve"> </w:t>
      </w:r>
      <w:r w:rsidRPr="008B0793">
        <w:rPr>
          <w:rFonts w:asciiTheme="minorHAnsi" w:hAnsiTheme="minorHAnsi"/>
        </w:rPr>
        <w:t>wind farm facilities shall comply with the following design and development</w:t>
      </w:r>
      <w:r w:rsidR="008F2216" w:rsidRPr="008B0793">
        <w:rPr>
          <w:rFonts w:asciiTheme="minorHAnsi" w:hAnsiTheme="minorHAnsi"/>
        </w:rPr>
        <w:t xml:space="preserve"> </w:t>
      </w:r>
      <w:r w:rsidRPr="008B0793">
        <w:rPr>
          <w:rFonts w:asciiTheme="minorHAnsi" w:hAnsiTheme="minorHAnsi"/>
        </w:rPr>
        <w:t>standards:” Design standards are specifically that, design standards. Until the site is</w:t>
      </w:r>
      <w:r w:rsidR="008F2216" w:rsidRPr="008B0793">
        <w:rPr>
          <w:rFonts w:asciiTheme="minorHAnsi" w:hAnsiTheme="minorHAnsi"/>
        </w:rPr>
        <w:t xml:space="preserve"> </w:t>
      </w:r>
      <w:r w:rsidRPr="008B0793">
        <w:rPr>
          <w:rFonts w:asciiTheme="minorHAnsi" w:hAnsiTheme="minorHAnsi"/>
        </w:rPr>
        <w:t>built you cannot assess compliance with the design standard. These requirements</w:t>
      </w:r>
      <w:r w:rsidR="008F2216" w:rsidRPr="008B0793">
        <w:rPr>
          <w:rFonts w:asciiTheme="minorHAnsi" w:hAnsiTheme="minorHAnsi"/>
        </w:rPr>
        <w:t xml:space="preserve"> </w:t>
      </w:r>
      <w:r w:rsidRPr="008B0793">
        <w:rPr>
          <w:rFonts w:asciiTheme="minorHAnsi" w:hAnsiTheme="minorHAnsi"/>
        </w:rPr>
        <w:t>must be met as the design standards are described in the engineered sealed/stamped</w:t>
      </w:r>
      <w:r w:rsidR="00AF2557" w:rsidRPr="008B0793">
        <w:rPr>
          <w:rFonts w:asciiTheme="minorHAnsi" w:hAnsiTheme="minorHAnsi"/>
        </w:rPr>
        <w:t xml:space="preserve"> </w:t>
      </w:r>
      <w:r w:rsidRPr="008B0793">
        <w:rPr>
          <w:rFonts w:asciiTheme="minorHAnsi" w:hAnsiTheme="minorHAnsi"/>
        </w:rPr>
        <w:t>plans. No different than when building a house all applicable building codes must</w:t>
      </w:r>
    </w:p>
    <w:p w14:paraId="3B6D73A1" w14:textId="5B73966D" w:rsidR="008D30E0" w:rsidRPr="008B0793" w:rsidRDefault="008D30E0" w:rsidP="008D30E0">
      <w:pPr>
        <w:pStyle w:val="BodyText"/>
        <w:rPr>
          <w:rFonts w:asciiTheme="minorHAnsi" w:hAnsiTheme="minorHAnsi"/>
        </w:rPr>
      </w:pPr>
      <w:r w:rsidRPr="008B0793">
        <w:rPr>
          <w:rFonts w:asciiTheme="minorHAnsi" w:hAnsiTheme="minorHAnsi"/>
        </w:rPr>
        <w:t>be met. Design standards in 19.4 cannot be met prior to construction just like</w:t>
      </w:r>
      <w:r w:rsidR="00AF2557" w:rsidRPr="008B0793">
        <w:rPr>
          <w:rFonts w:asciiTheme="minorHAnsi" w:hAnsiTheme="minorHAnsi"/>
        </w:rPr>
        <w:t xml:space="preserve"> </w:t>
      </w:r>
      <w:r w:rsidRPr="008B0793">
        <w:rPr>
          <w:rFonts w:asciiTheme="minorHAnsi" w:hAnsiTheme="minorHAnsi"/>
        </w:rPr>
        <w:t>building code requirements for building a house cannot be met prior to construction.</w:t>
      </w:r>
    </w:p>
    <w:p w14:paraId="6F86422E" w14:textId="77777777" w:rsidR="009C055E" w:rsidRPr="008B0793" w:rsidRDefault="009C055E" w:rsidP="008D30E0">
      <w:pPr>
        <w:pStyle w:val="BodyText"/>
        <w:rPr>
          <w:rFonts w:asciiTheme="minorHAnsi" w:hAnsiTheme="minorHAnsi"/>
        </w:rPr>
      </w:pPr>
    </w:p>
    <w:p w14:paraId="55857C98" w14:textId="1AF1EFAD" w:rsidR="008D30E0" w:rsidRPr="008B0793" w:rsidRDefault="008D30E0" w:rsidP="008D30E0">
      <w:pPr>
        <w:pStyle w:val="BodyText"/>
        <w:rPr>
          <w:rFonts w:asciiTheme="minorHAnsi" w:hAnsiTheme="minorHAnsi"/>
        </w:rPr>
      </w:pPr>
      <w:r w:rsidRPr="008B0793">
        <w:rPr>
          <w:rFonts w:asciiTheme="minorHAnsi" w:hAnsiTheme="minorHAnsi"/>
        </w:rPr>
        <w:t>Chairman White introduced 19.6. Solar energy system/wind farm permitting</w:t>
      </w:r>
      <w:r w:rsidR="009C055E" w:rsidRPr="008B0793">
        <w:rPr>
          <w:rFonts w:asciiTheme="minorHAnsi" w:hAnsiTheme="minorHAnsi"/>
        </w:rPr>
        <w:t xml:space="preserve"> </w:t>
      </w:r>
      <w:r w:rsidRPr="008B0793">
        <w:rPr>
          <w:rFonts w:asciiTheme="minorHAnsi" w:hAnsiTheme="minorHAnsi"/>
        </w:rPr>
        <w:t>process. Quoting “Applicants shall apply to the planning department and meet the</w:t>
      </w:r>
      <w:r w:rsidR="009C055E" w:rsidRPr="008B0793">
        <w:rPr>
          <w:rFonts w:asciiTheme="minorHAnsi" w:hAnsiTheme="minorHAnsi"/>
        </w:rPr>
        <w:t xml:space="preserve"> </w:t>
      </w:r>
      <w:r w:rsidRPr="008B0793">
        <w:rPr>
          <w:rFonts w:asciiTheme="minorHAnsi" w:hAnsiTheme="minorHAnsi"/>
        </w:rPr>
        <w:t>following requirements:”</w:t>
      </w:r>
    </w:p>
    <w:p w14:paraId="4CA71069" w14:textId="753B89EC" w:rsidR="008D30E0" w:rsidRPr="008B0793" w:rsidRDefault="008D30E0" w:rsidP="008D30E0">
      <w:pPr>
        <w:pStyle w:val="BodyText"/>
        <w:rPr>
          <w:rFonts w:asciiTheme="minorHAnsi" w:hAnsiTheme="minorHAnsi"/>
        </w:rPr>
      </w:pPr>
      <w:r w:rsidRPr="008B0793">
        <w:rPr>
          <w:rFonts w:asciiTheme="minorHAnsi" w:hAnsiTheme="minorHAnsi"/>
        </w:rPr>
        <w:lastRenderedPageBreak/>
        <w:t>19.6(1) Request for district of location letter. Chairman White notes the</w:t>
      </w:r>
      <w:r w:rsidR="009C055E" w:rsidRPr="008B0793">
        <w:rPr>
          <w:rFonts w:asciiTheme="minorHAnsi" w:hAnsiTheme="minorHAnsi"/>
        </w:rPr>
        <w:t xml:space="preserve"> </w:t>
      </w:r>
      <w:r w:rsidRPr="008B0793">
        <w:rPr>
          <w:rFonts w:asciiTheme="minorHAnsi" w:hAnsiTheme="minorHAnsi"/>
        </w:rPr>
        <w:t>information is found under BLUE TAB in the Ross solar document binder. Staff</w:t>
      </w:r>
      <w:r w:rsidR="009C055E" w:rsidRPr="008B0793">
        <w:rPr>
          <w:rFonts w:asciiTheme="minorHAnsi" w:hAnsiTheme="minorHAnsi"/>
        </w:rPr>
        <w:t xml:space="preserve"> </w:t>
      </w:r>
      <w:r w:rsidRPr="008B0793">
        <w:rPr>
          <w:rFonts w:asciiTheme="minorHAnsi" w:hAnsiTheme="minorHAnsi"/>
        </w:rPr>
        <w:t>Paula Newton directs Commissioners to the location of the Blue Tab. Commissioner</w:t>
      </w:r>
      <w:r w:rsidR="009C055E" w:rsidRPr="008B0793">
        <w:rPr>
          <w:rFonts w:asciiTheme="minorHAnsi" w:hAnsiTheme="minorHAnsi"/>
        </w:rPr>
        <w:t xml:space="preserve"> </w:t>
      </w:r>
      <w:r w:rsidRPr="008B0793">
        <w:rPr>
          <w:rFonts w:asciiTheme="minorHAnsi" w:hAnsiTheme="minorHAnsi"/>
        </w:rPr>
        <w:t>Puechl motioned “to approve the Request for District location letter as found in the</w:t>
      </w:r>
      <w:r w:rsidR="009C055E" w:rsidRPr="008B0793">
        <w:rPr>
          <w:rFonts w:asciiTheme="minorHAnsi" w:hAnsiTheme="minorHAnsi"/>
        </w:rPr>
        <w:t xml:space="preserve"> </w:t>
      </w:r>
      <w:r w:rsidRPr="008B0793">
        <w:rPr>
          <w:rFonts w:asciiTheme="minorHAnsi" w:hAnsiTheme="minorHAnsi"/>
        </w:rPr>
        <w:t>book.” Commissioner Brown seconded the motion. The motion carried</w:t>
      </w:r>
      <w:r w:rsidR="009C055E" w:rsidRPr="008B0793">
        <w:rPr>
          <w:rFonts w:asciiTheme="minorHAnsi" w:hAnsiTheme="minorHAnsi"/>
        </w:rPr>
        <w:t xml:space="preserve"> </w:t>
      </w:r>
      <w:r w:rsidRPr="008B0793">
        <w:rPr>
          <w:rFonts w:asciiTheme="minorHAnsi" w:hAnsiTheme="minorHAnsi"/>
        </w:rPr>
        <w:t>unanimously.</w:t>
      </w:r>
    </w:p>
    <w:p w14:paraId="316A4EB9" w14:textId="16A9C249" w:rsidR="008D30E0" w:rsidRPr="008B0793" w:rsidRDefault="008D30E0" w:rsidP="008D30E0">
      <w:pPr>
        <w:pStyle w:val="BodyText"/>
        <w:rPr>
          <w:rFonts w:asciiTheme="minorHAnsi" w:hAnsiTheme="minorHAnsi"/>
        </w:rPr>
      </w:pPr>
      <w:r w:rsidRPr="008B0793">
        <w:rPr>
          <w:rFonts w:asciiTheme="minorHAnsi" w:hAnsiTheme="minorHAnsi"/>
        </w:rPr>
        <w:t>19.6(2) Submit solar energy system/wind farm application and payment.</w:t>
      </w:r>
      <w:r w:rsidR="002D79BB" w:rsidRPr="008B0793">
        <w:rPr>
          <w:rFonts w:asciiTheme="minorHAnsi" w:hAnsiTheme="minorHAnsi"/>
        </w:rPr>
        <w:t xml:space="preserve"> </w:t>
      </w:r>
      <w:r w:rsidRPr="008B0793">
        <w:rPr>
          <w:rFonts w:asciiTheme="minorHAnsi" w:hAnsiTheme="minorHAnsi"/>
        </w:rPr>
        <w:t>Chairman White notes the information (4/1/25 application, online portal 7/28/2025)</w:t>
      </w:r>
      <w:r w:rsidR="002D79BB" w:rsidRPr="008B0793">
        <w:rPr>
          <w:rFonts w:asciiTheme="minorHAnsi" w:hAnsiTheme="minorHAnsi"/>
        </w:rPr>
        <w:t xml:space="preserve"> </w:t>
      </w:r>
      <w:r w:rsidRPr="008B0793">
        <w:rPr>
          <w:rFonts w:asciiTheme="minorHAnsi" w:hAnsiTheme="minorHAnsi"/>
        </w:rPr>
        <w:t>PURPLE TAB. Staff Paula Newton states that this is the next tab. Commissioner</w:t>
      </w:r>
      <w:r w:rsidR="002D79BB" w:rsidRPr="008B0793">
        <w:rPr>
          <w:rFonts w:asciiTheme="minorHAnsi" w:hAnsiTheme="minorHAnsi"/>
        </w:rPr>
        <w:t xml:space="preserve"> </w:t>
      </w:r>
      <w:r w:rsidRPr="008B0793">
        <w:rPr>
          <w:rFonts w:asciiTheme="minorHAnsi" w:hAnsiTheme="minorHAnsi"/>
        </w:rPr>
        <w:t>Puechl motioned “to approve 19.6(2) the application and payment is in the book</w:t>
      </w:r>
      <w:r w:rsidR="002D79BB" w:rsidRPr="008B0793">
        <w:rPr>
          <w:rFonts w:asciiTheme="minorHAnsi" w:hAnsiTheme="minorHAnsi"/>
        </w:rPr>
        <w:t xml:space="preserve"> </w:t>
      </w:r>
      <w:r w:rsidRPr="008B0793">
        <w:rPr>
          <w:rFonts w:asciiTheme="minorHAnsi" w:hAnsiTheme="minorHAnsi"/>
        </w:rPr>
        <w:t>under purple tab.” Commissioner Brown seconded the motion. The motion carried</w:t>
      </w:r>
      <w:r w:rsidR="002D79BB" w:rsidRPr="008B0793">
        <w:rPr>
          <w:rFonts w:asciiTheme="minorHAnsi" w:hAnsiTheme="minorHAnsi"/>
        </w:rPr>
        <w:t xml:space="preserve"> </w:t>
      </w:r>
      <w:r w:rsidRPr="008B0793">
        <w:rPr>
          <w:rFonts w:asciiTheme="minorHAnsi" w:hAnsiTheme="minorHAnsi"/>
        </w:rPr>
        <w:t>unanimously.</w:t>
      </w:r>
    </w:p>
    <w:p w14:paraId="43A402B8" w14:textId="06F21F68" w:rsidR="008D30E0" w:rsidRPr="008B0793" w:rsidRDefault="008D30E0" w:rsidP="008D30E0">
      <w:pPr>
        <w:pStyle w:val="BodyText"/>
        <w:rPr>
          <w:rFonts w:asciiTheme="minorHAnsi" w:hAnsiTheme="minorHAnsi"/>
        </w:rPr>
      </w:pPr>
      <w:r w:rsidRPr="008B0793">
        <w:rPr>
          <w:rFonts w:asciiTheme="minorHAnsi" w:hAnsiTheme="minorHAnsi"/>
        </w:rPr>
        <w:t>19.6(3) E-911 Address Inquiry. Chairman White notes info under PINK TAB.</w:t>
      </w:r>
      <w:r w:rsidR="002D79BB" w:rsidRPr="008B0793">
        <w:rPr>
          <w:rFonts w:asciiTheme="minorHAnsi" w:hAnsiTheme="minorHAnsi"/>
        </w:rPr>
        <w:t xml:space="preserve"> </w:t>
      </w:r>
      <w:r w:rsidRPr="008B0793">
        <w:rPr>
          <w:rFonts w:asciiTheme="minorHAnsi" w:hAnsiTheme="minorHAnsi"/>
        </w:rPr>
        <w:t>Commissioner Puechl motioned “to confirm 19.6(3) E-911 Address Inquiry is in the</w:t>
      </w:r>
      <w:r w:rsidR="002D79BB" w:rsidRPr="008B0793">
        <w:rPr>
          <w:rFonts w:asciiTheme="minorHAnsi" w:hAnsiTheme="minorHAnsi"/>
        </w:rPr>
        <w:t xml:space="preserve"> </w:t>
      </w:r>
      <w:r w:rsidRPr="008B0793">
        <w:rPr>
          <w:rFonts w:asciiTheme="minorHAnsi" w:hAnsiTheme="minorHAnsi"/>
        </w:rPr>
        <w:t>book.” Commissioner Brown seconded. The motion carried unanimously.</w:t>
      </w:r>
    </w:p>
    <w:p w14:paraId="1F843764" w14:textId="3779EE53" w:rsidR="008D30E0" w:rsidRPr="008B0793" w:rsidRDefault="008D30E0" w:rsidP="008D30E0">
      <w:pPr>
        <w:pStyle w:val="BodyText"/>
        <w:rPr>
          <w:rFonts w:asciiTheme="minorHAnsi" w:hAnsiTheme="minorHAnsi"/>
        </w:rPr>
      </w:pPr>
      <w:r w:rsidRPr="008B0793">
        <w:rPr>
          <w:rFonts w:asciiTheme="minorHAnsi" w:hAnsiTheme="minorHAnsi"/>
        </w:rPr>
        <w:t>19.6(4) Restrictive Covenants Affidavit. Chairman Whites notes info under</w:t>
      </w:r>
      <w:r w:rsidR="002D79BB" w:rsidRPr="008B0793">
        <w:rPr>
          <w:rFonts w:asciiTheme="minorHAnsi" w:hAnsiTheme="minorHAnsi"/>
        </w:rPr>
        <w:t xml:space="preserve"> </w:t>
      </w:r>
      <w:r w:rsidRPr="008B0793">
        <w:rPr>
          <w:rFonts w:asciiTheme="minorHAnsi" w:hAnsiTheme="minorHAnsi"/>
        </w:rPr>
        <w:t>ORANGE TAB. Commissioner Puechl motioned “confirm that item 19.6(4) on</w:t>
      </w:r>
      <w:r w:rsidR="002D79BB" w:rsidRPr="008B0793">
        <w:rPr>
          <w:rFonts w:asciiTheme="minorHAnsi" w:hAnsiTheme="minorHAnsi"/>
        </w:rPr>
        <w:t xml:space="preserve"> </w:t>
      </w:r>
      <w:r w:rsidRPr="008B0793">
        <w:rPr>
          <w:rFonts w:asciiTheme="minorHAnsi" w:hAnsiTheme="minorHAnsi"/>
        </w:rPr>
        <w:t>Restrictive Covenants Affidavit has been signed and submitted as shown in the book</w:t>
      </w:r>
      <w:r w:rsidR="002D79BB" w:rsidRPr="008B0793">
        <w:rPr>
          <w:rFonts w:asciiTheme="minorHAnsi" w:hAnsiTheme="minorHAnsi"/>
        </w:rPr>
        <w:t xml:space="preserve"> </w:t>
      </w:r>
      <w:r w:rsidRPr="008B0793">
        <w:rPr>
          <w:rFonts w:asciiTheme="minorHAnsi" w:hAnsiTheme="minorHAnsi"/>
        </w:rPr>
        <w:t>under Orange tab.” Commissioner Brown seconded the motion. The motion carried</w:t>
      </w:r>
      <w:r w:rsidR="002D79BB" w:rsidRPr="008B0793">
        <w:rPr>
          <w:rFonts w:asciiTheme="minorHAnsi" w:hAnsiTheme="minorHAnsi"/>
        </w:rPr>
        <w:t xml:space="preserve"> </w:t>
      </w:r>
      <w:r w:rsidRPr="008B0793">
        <w:rPr>
          <w:rFonts w:asciiTheme="minorHAnsi" w:hAnsiTheme="minorHAnsi"/>
        </w:rPr>
        <w:t>unanimously.</w:t>
      </w:r>
    </w:p>
    <w:p w14:paraId="08BD8947" w14:textId="6B7754D8" w:rsidR="008D30E0" w:rsidRPr="008B0793" w:rsidRDefault="008D30E0" w:rsidP="008D30E0">
      <w:pPr>
        <w:pStyle w:val="BodyText"/>
        <w:rPr>
          <w:rFonts w:asciiTheme="minorHAnsi" w:hAnsiTheme="minorHAnsi"/>
        </w:rPr>
      </w:pPr>
      <w:r w:rsidRPr="008B0793">
        <w:rPr>
          <w:rFonts w:asciiTheme="minorHAnsi" w:hAnsiTheme="minorHAnsi"/>
        </w:rPr>
        <w:t>19.6(5) Chairman White notes that requirement, Submit three (3) 11" x 17"</w:t>
      </w:r>
      <w:r w:rsidR="002D79BB" w:rsidRPr="008B0793">
        <w:rPr>
          <w:rFonts w:asciiTheme="minorHAnsi" w:hAnsiTheme="minorHAnsi"/>
        </w:rPr>
        <w:t xml:space="preserve"> </w:t>
      </w:r>
      <w:r w:rsidRPr="008B0793">
        <w:rPr>
          <w:rFonts w:asciiTheme="minorHAnsi" w:hAnsiTheme="minorHAnsi"/>
        </w:rPr>
        <w:t>(or larger) site plans by land surveyor, engineering, or landscape architecture to</w:t>
      </w:r>
      <w:r w:rsidR="002D79BB" w:rsidRPr="008B0793">
        <w:rPr>
          <w:rFonts w:asciiTheme="minorHAnsi" w:hAnsiTheme="minorHAnsi"/>
        </w:rPr>
        <w:t xml:space="preserve"> </w:t>
      </w:r>
      <w:r w:rsidRPr="008B0793">
        <w:rPr>
          <w:rFonts w:asciiTheme="minorHAnsi" w:hAnsiTheme="minorHAnsi"/>
        </w:rPr>
        <w:t>include: (a) Developer's name, address, and phone number. (b) Property boundaries</w:t>
      </w:r>
      <w:r w:rsidR="002D79BB" w:rsidRPr="008B0793">
        <w:rPr>
          <w:rFonts w:asciiTheme="minorHAnsi" w:hAnsiTheme="minorHAnsi"/>
        </w:rPr>
        <w:t xml:space="preserve"> </w:t>
      </w:r>
      <w:r w:rsidRPr="008B0793">
        <w:rPr>
          <w:rFonts w:asciiTheme="minorHAnsi" w:hAnsiTheme="minorHAnsi"/>
        </w:rPr>
        <w:t>with dimensions and identify adjacent property owners and land uses (i.e. residential,</w:t>
      </w:r>
      <w:r w:rsidR="002D79BB" w:rsidRPr="008B0793">
        <w:rPr>
          <w:rFonts w:asciiTheme="minorHAnsi" w:hAnsiTheme="minorHAnsi"/>
        </w:rPr>
        <w:t xml:space="preserve"> </w:t>
      </w:r>
      <w:r w:rsidRPr="008B0793">
        <w:rPr>
          <w:rFonts w:asciiTheme="minorHAnsi" w:hAnsiTheme="minorHAnsi"/>
        </w:rPr>
        <w:t>commercial, farmland, or wooded). (c) Road(s) layout and public roads. (d) North</w:t>
      </w:r>
      <w:r w:rsidR="002D79BB" w:rsidRPr="008B0793">
        <w:rPr>
          <w:rFonts w:asciiTheme="minorHAnsi" w:hAnsiTheme="minorHAnsi"/>
        </w:rPr>
        <w:t xml:space="preserve"> </w:t>
      </w:r>
      <w:r w:rsidRPr="008B0793">
        <w:rPr>
          <w:rFonts w:asciiTheme="minorHAnsi" w:hAnsiTheme="minorHAnsi"/>
        </w:rPr>
        <w:t>arrow and vicinity map (may attach Assessor's tax map of vicinity). (e) Identify</w:t>
      </w:r>
      <w:r w:rsidR="002D79BB" w:rsidRPr="008B0793">
        <w:rPr>
          <w:rFonts w:asciiTheme="minorHAnsi" w:hAnsiTheme="minorHAnsi"/>
        </w:rPr>
        <w:t xml:space="preserve"> </w:t>
      </w:r>
      <w:r w:rsidRPr="008B0793">
        <w:rPr>
          <w:rFonts w:asciiTheme="minorHAnsi" w:hAnsiTheme="minorHAnsi"/>
        </w:rPr>
        <w:t>existing and proposed structures, include dimensions (i.e. equipment location,</w:t>
      </w:r>
      <w:r w:rsidR="002D79BB" w:rsidRPr="008B0793">
        <w:rPr>
          <w:rFonts w:asciiTheme="minorHAnsi" w:hAnsiTheme="minorHAnsi"/>
        </w:rPr>
        <w:t xml:space="preserve"> </w:t>
      </w:r>
      <w:r w:rsidRPr="008B0793">
        <w:rPr>
          <w:rFonts w:asciiTheme="minorHAnsi" w:hAnsiTheme="minorHAnsi"/>
        </w:rPr>
        <w:t>fencing). (f) Tax Map Number, Scale (engineer scale: i.e. 1 inch = 30 feet or 1" =</w:t>
      </w:r>
      <w:r w:rsidR="002D79BB" w:rsidRPr="008B0793">
        <w:rPr>
          <w:rFonts w:asciiTheme="minorHAnsi" w:hAnsiTheme="minorHAnsi"/>
        </w:rPr>
        <w:t xml:space="preserve"> </w:t>
      </w:r>
      <w:r w:rsidRPr="008B0793">
        <w:rPr>
          <w:rFonts w:asciiTheme="minorHAnsi" w:hAnsiTheme="minorHAnsi"/>
        </w:rPr>
        <w:t>30'), and date. (g) Bodies of water (i.e. lakes, ponds, and streams) with minimum</w:t>
      </w:r>
      <w:r w:rsidR="002D79BB" w:rsidRPr="008B0793">
        <w:rPr>
          <w:rFonts w:asciiTheme="minorHAnsi" w:hAnsiTheme="minorHAnsi"/>
        </w:rPr>
        <w:t xml:space="preserve"> </w:t>
      </w:r>
      <w:r w:rsidRPr="008B0793">
        <w:rPr>
          <w:rFonts w:asciiTheme="minorHAnsi" w:hAnsiTheme="minorHAnsi"/>
        </w:rPr>
        <w:t>50-foot buffer shown flood hazard areas, wetlands, adjacent ditches, and easements.</w:t>
      </w:r>
      <w:r w:rsidR="002D79BB" w:rsidRPr="008B0793">
        <w:rPr>
          <w:rFonts w:asciiTheme="minorHAnsi" w:hAnsiTheme="minorHAnsi"/>
        </w:rPr>
        <w:t xml:space="preserve"> </w:t>
      </w:r>
      <w:r w:rsidRPr="008B0793">
        <w:rPr>
          <w:rFonts w:asciiTheme="minorHAnsi" w:hAnsiTheme="minorHAnsi"/>
        </w:rPr>
        <w:t>(h) Proposed surface covers (i.e. grass, gravel, etc.), location and size of land</w:t>
      </w:r>
      <w:r w:rsidR="002D79BB" w:rsidRPr="008B0793">
        <w:rPr>
          <w:rFonts w:asciiTheme="minorHAnsi" w:hAnsiTheme="minorHAnsi"/>
        </w:rPr>
        <w:t xml:space="preserve"> </w:t>
      </w:r>
      <w:r w:rsidRPr="008B0793">
        <w:rPr>
          <w:rFonts w:asciiTheme="minorHAnsi" w:hAnsiTheme="minorHAnsi"/>
        </w:rPr>
        <w:t>disturbance, and vegetated landscaping, can be found under YELLOW TAB.</w:t>
      </w:r>
      <w:r w:rsidR="002D79BB" w:rsidRPr="008B0793">
        <w:rPr>
          <w:rFonts w:asciiTheme="minorHAnsi" w:hAnsiTheme="minorHAnsi"/>
        </w:rPr>
        <w:t xml:space="preserve"> </w:t>
      </w:r>
      <w:r w:rsidRPr="008B0793">
        <w:rPr>
          <w:rFonts w:asciiTheme="minorHAnsi" w:hAnsiTheme="minorHAnsi"/>
        </w:rPr>
        <w:t>Commissioner Puechl motioned “we have confirmed that 19.6(5) is satisfied by</w:t>
      </w:r>
      <w:r w:rsidR="002D79BB" w:rsidRPr="008B0793">
        <w:rPr>
          <w:rFonts w:asciiTheme="minorHAnsi" w:hAnsiTheme="minorHAnsi"/>
        </w:rPr>
        <w:t xml:space="preserve"> </w:t>
      </w:r>
      <w:r w:rsidRPr="008B0793">
        <w:rPr>
          <w:rFonts w:asciiTheme="minorHAnsi" w:hAnsiTheme="minorHAnsi"/>
        </w:rPr>
        <w:t>Zone Site Plan Ross Solar exhibit 1.0 which is in the yellow tab in the book.”</w:t>
      </w:r>
      <w:r w:rsidR="002D79BB" w:rsidRPr="008B0793">
        <w:rPr>
          <w:rFonts w:asciiTheme="minorHAnsi" w:hAnsiTheme="minorHAnsi"/>
        </w:rPr>
        <w:t xml:space="preserve"> </w:t>
      </w:r>
      <w:r w:rsidRPr="008B0793">
        <w:rPr>
          <w:rFonts w:asciiTheme="minorHAnsi" w:hAnsiTheme="minorHAnsi"/>
        </w:rPr>
        <w:t>Commissioner Brown seconded the motion. The motion carried unanimously.</w:t>
      </w:r>
    </w:p>
    <w:p w14:paraId="30F28BFE" w14:textId="1F53C676" w:rsidR="008D30E0" w:rsidRPr="008B0793" w:rsidRDefault="008D30E0" w:rsidP="008D30E0">
      <w:pPr>
        <w:pStyle w:val="BodyText"/>
        <w:rPr>
          <w:rFonts w:asciiTheme="minorHAnsi" w:hAnsiTheme="minorHAnsi"/>
        </w:rPr>
      </w:pPr>
      <w:r w:rsidRPr="008B0793">
        <w:rPr>
          <w:rFonts w:asciiTheme="minorHAnsi" w:hAnsiTheme="minorHAnsi"/>
        </w:rPr>
        <w:t>19.6(6) Chairman White notes that requirement, Submit a complete set of</w:t>
      </w:r>
      <w:r w:rsidR="002D79BB" w:rsidRPr="008B0793">
        <w:rPr>
          <w:rFonts w:asciiTheme="minorHAnsi" w:hAnsiTheme="minorHAnsi"/>
        </w:rPr>
        <w:t xml:space="preserve"> </w:t>
      </w:r>
      <w:r w:rsidRPr="008B0793">
        <w:rPr>
          <w:rFonts w:asciiTheme="minorHAnsi" w:hAnsiTheme="minorHAnsi"/>
        </w:rPr>
        <w:t>sealed construction plans and specifications including the design of all structures,</w:t>
      </w:r>
      <w:r w:rsidR="002D79BB" w:rsidRPr="008B0793">
        <w:rPr>
          <w:rFonts w:asciiTheme="minorHAnsi" w:hAnsiTheme="minorHAnsi"/>
        </w:rPr>
        <w:t xml:space="preserve"> </w:t>
      </w:r>
      <w:r w:rsidRPr="008B0793">
        <w:rPr>
          <w:rFonts w:asciiTheme="minorHAnsi" w:hAnsiTheme="minorHAnsi"/>
        </w:rPr>
        <w:t>foundation details, wiring/thermal diagrams, vertical illustrations of panels with</w:t>
      </w:r>
      <w:r w:rsidR="002D79BB" w:rsidRPr="008B0793">
        <w:rPr>
          <w:rFonts w:asciiTheme="minorHAnsi" w:hAnsiTheme="minorHAnsi"/>
        </w:rPr>
        <w:t xml:space="preserve"> </w:t>
      </w:r>
      <w:r w:rsidRPr="008B0793">
        <w:rPr>
          <w:rFonts w:asciiTheme="minorHAnsi" w:hAnsiTheme="minorHAnsi"/>
        </w:rPr>
        <w:t>maximum height, a grading plan with drainage details, and maintenance service road</w:t>
      </w:r>
      <w:r w:rsidR="002D79BB" w:rsidRPr="008B0793">
        <w:rPr>
          <w:rFonts w:asciiTheme="minorHAnsi" w:hAnsiTheme="minorHAnsi"/>
        </w:rPr>
        <w:t xml:space="preserve"> </w:t>
      </w:r>
      <w:r w:rsidRPr="008B0793">
        <w:rPr>
          <w:rFonts w:asciiTheme="minorHAnsi" w:hAnsiTheme="minorHAnsi"/>
        </w:rPr>
        <w:t>plan certified by licensed engineer in South Carolina are in C700-SHOWS</w:t>
      </w:r>
      <w:r w:rsidR="002D79BB" w:rsidRPr="008B0793">
        <w:rPr>
          <w:rFonts w:asciiTheme="minorHAnsi" w:hAnsiTheme="minorHAnsi"/>
        </w:rPr>
        <w:t xml:space="preserve"> </w:t>
      </w:r>
      <w:r w:rsidRPr="008B0793">
        <w:rPr>
          <w:rFonts w:asciiTheme="minorHAnsi" w:hAnsiTheme="minorHAnsi"/>
        </w:rPr>
        <w:t>INFORMATION ON THE INVERTER SKID SELECTION AND THE TYPICAL</w:t>
      </w:r>
      <w:r w:rsidR="002D79BB" w:rsidRPr="008B0793">
        <w:rPr>
          <w:rFonts w:asciiTheme="minorHAnsi" w:hAnsiTheme="minorHAnsi"/>
        </w:rPr>
        <w:t xml:space="preserve"> </w:t>
      </w:r>
      <w:r w:rsidRPr="008B0793">
        <w:rPr>
          <w:rFonts w:asciiTheme="minorHAnsi" w:hAnsiTheme="minorHAnsi"/>
        </w:rPr>
        <w:t>TRACKER RACK DETAIL, E101 AND E102, C700 – TYPICAL TRACKER</w:t>
      </w:r>
      <w:r w:rsidR="002D79BB" w:rsidRPr="008B0793">
        <w:rPr>
          <w:rFonts w:asciiTheme="minorHAnsi" w:hAnsiTheme="minorHAnsi"/>
        </w:rPr>
        <w:t xml:space="preserve"> </w:t>
      </w:r>
      <w:r w:rsidRPr="008B0793">
        <w:rPr>
          <w:rFonts w:asciiTheme="minorHAnsi" w:hAnsiTheme="minorHAnsi"/>
        </w:rPr>
        <w:t>RACK DETAIL, C300-C309, C500-C509 AND SITE DETAILS C701 ROAD</w:t>
      </w:r>
      <w:r w:rsidR="002D79BB" w:rsidRPr="008B0793">
        <w:rPr>
          <w:rFonts w:asciiTheme="minorHAnsi" w:hAnsiTheme="minorHAnsi"/>
        </w:rPr>
        <w:t xml:space="preserve"> </w:t>
      </w:r>
      <w:r w:rsidRPr="008B0793">
        <w:rPr>
          <w:rFonts w:asciiTheme="minorHAnsi" w:hAnsiTheme="minorHAnsi"/>
        </w:rPr>
        <w:t>SECTION DETAILS under GREEN TAB. Commissioner Puechl motioned “that</w:t>
      </w:r>
      <w:r w:rsidR="002D79BB" w:rsidRPr="008B0793">
        <w:rPr>
          <w:rFonts w:asciiTheme="minorHAnsi" w:hAnsiTheme="minorHAnsi"/>
        </w:rPr>
        <w:t xml:space="preserve"> </w:t>
      </w:r>
      <w:r w:rsidRPr="008B0793">
        <w:rPr>
          <w:rFonts w:asciiTheme="minorHAnsi" w:hAnsiTheme="minorHAnsi"/>
        </w:rPr>
        <w:t>19.6(6) is confirmed under the Green Tab Ross construction sheet C-001 through C-</w:t>
      </w:r>
    </w:p>
    <w:p w14:paraId="3B43FE48" w14:textId="2D8F12BD" w:rsidR="008D30E0" w:rsidRPr="008B0793" w:rsidRDefault="008D30E0" w:rsidP="008D30E0">
      <w:pPr>
        <w:pStyle w:val="BodyText"/>
        <w:rPr>
          <w:rFonts w:asciiTheme="minorHAnsi" w:hAnsiTheme="minorHAnsi"/>
        </w:rPr>
      </w:pPr>
      <w:r w:rsidRPr="008B0793">
        <w:rPr>
          <w:rFonts w:asciiTheme="minorHAnsi" w:hAnsiTheme="minorHAnsi"/>
        </w:rPr>
        <w:lastRenderedPageBreak/>
        <w:t>805, and E-101 through E102.” Commissioner Brown seconded the motion. The</w:t>
      </w:r>
      <w:r w:rsidR="002D79BB" w:rsidRPr="008B0793">
        <w:rPr>
          <w:rFonts w:asciiTheme="minorHAnsi" w:hAnsiTheme="minorHAnsi"/>
        </w:rPr>
        <w:t xml:space="preserve"> </w:t>
      </w:r>
      <w:r w:rsidRPr="008B0793">
        <w:rPr>
          <w:rFonts w:asciiTheme="minorHAnsi" w:hAnsiTheme="minorHAnsi"/>
        </w:rPr>
        <w:t>motion carried unanimously.</w:t>
      </w:r>
    </w:p>
    <w:p w14:paraId="0A5A6EE9" w14:textId="50BD4F7B" w:rsidR="008D30E0" w:rsidRPr="008B0793" w:rsidRDefault="008D30E0" w:rsidP="008D30E0">
      <w:pPr>
        <w:pStyle w:val="BodyText"/>
        <w:rPr>
          <w:rFonts w:asciiTheme="minorHAnsi" w:hAnsiTheme="minorHAnsi"/>
        </w:rPr>
      </w:pPr>
      <w:r w:rsidRPr="008B0793">
        <w:rPr>
          <w:rFonts w:asciiTheme="minorHAnsi" w:hAnsiTheme="minorHAnsi"/>
        </w:rPr>
        <w:t>19.6(7) Facility Decommission Plan Chairman White notes under</w:t>
      </w:r>
      <w:r w:rsidR="002D79BB" w:rsidRPr="008B0793">
        <w:rPr>
          <w:rFonts w:asciiTheme="minorHAnsi" w:hAnsiTheme="minorHAnsi"/>
        </w:rPr>
        <w:t xml:space="preserve"> </w:t>
      </w:r>
      <w:r w:rsidRPr="008B0793">
        <w:rPr>
          <w:rFonts w:asciiTheme="minorHAnsi" w:hAnsiTheme="minorHAnsi"/>
        </w:rPr>
        <w:t>LAVENDAR TAB. Commissioner Puechl motioned “to approved 19.6(7) as</w:t>
      </w:r>
      <w:r w:rsidR="002D79BB" w:rsidRPr="008B0793">
        <w:rPr>
          <w:rFonts w:asciiTheme="minorHAnsi" w:hAnsiTheme="minorHAnsi"/>
        </w:rPr>
        <w:t xml:space="preserve"> </w:t>
      </w:r>
      <w:r w:rsidRPr="008B0793">
        <w:rPr>
          <w:rFonts w:asciiTheme="minorHAnsi" w:hAnsiTheme="minorHAnsi"/>
        </w:rPr>
        <w:t>recorded under Lavendar Tab as recorded in book 1123/page 8692.” Commissioner</w:t>
      </w:r>
      <w:r w:rsidR="002D79BB" w:rsidRPr="008B0793">
        <w:rPr>
          <w:rFonts w:asciiTheme="minorHAnsi" w:hAnsiTheme="minorHAnsi"/>
        </w:rPr>
        <w:t xml:space="preserve"> </w:t>
      </w:r>
      <w:r w:rsidRPr="008B0793">
        <w:rPr>
          <w:rFonts w:asciiTheme="minorHAnsi" w:hAnsiTheme="minorHAnsi"/>
        </w:rPr>
        <w:t>Brown seconded the motion. The motion carried unanimously.</w:t>
      </w:r>
    </w:p>
    <w:p w14:paraId="16704FB6" w14:textId="15865978" w:rsidR="008D30E0" w:rsidRPr="008B0793" w:rsidRDefault="008D30E0" w:rsidP="008D30E0">
      <w:pPr>
        <w:pStyle w:val="BodyText"/>
        <w:rPr>
          <w:rFonts w:asciiTheme="minorHAnsi" w:hAnsiTheme="minorHAnsi"/>
        </w:rPr>
      </w:pPr>
      <w:r w:rsidRPr="008B0793">
        <w:rPr>
          <w:rFonts w:asciiTheme="minorHAnsi" w:hAnsiTheme="minorHAnsi"/>
        </w:rPr>
        <w:t>19.6(8) E911 Address Approval. Chairman White notes info under the AQUA</w:t>
      </w:r>
      <w:r w:rsidR="002D79BB" w:rsidRPr="008B0793">
        <w:rPr>
          <w:rFonts w:asciiTheme="minorHAnsi" w:hAnsiTheme="minorHAnsi"/>
        </w:rPr>
        <w:t xml:space="preserve"> </w:t>
      </w:r>
      <w:r w:rsidRPr="008B0793">
        <w:rPr>
          <w:rFonts w:asciiTheme="minorHAnsi" w:hAnsiTheme="minorHAnsi"/>
        </w:rPr>
        <w:t>TAB; TM # 176-00-01-005 = 3085 Society Hill Rd, Society Hill, SC, TM # 176-00-</w:t>
      </w:r>
      <w:r w:rsidR="002D79BB" w:rsidRPr="008B0793">
        <w:rPr>
          <w:rFonts w:asciiTheme="minorHAnsi" w:hAnsiTheme="minorHAnsi"/>
        </w:rPr>
        <w:t xml:space="preserve"> </w:t>
      </w:r>
      <w:r w:rsidRPr="008B0793">
        <w:rPr>
          <w:rFonts w:asciiTheme="minorHAnsi" w:hAnsiTheme="minorHAnsi"/>
        </w:rPr>
        <w:t>01-009 = 3279 Society Hill Rd, Society Hill, SC, TM # 176-00-01-009 = 3209</w:t>
      </w:r>
      <w:r w:rsidR="002D79BB" w:rsidRPr="008B0793">
        <w:rPr>
          <w:rFonts w:asciiTheme="minorHAnsi" w:hAnsiTheme="minorHAnsi"/>
        </w:rPr>
        <w:t xml:space="preserve"> </w:t>
      </w:r>
      <w:r w:rsidRPr="008B0793">
        <w:rPr>
          <w:rFonts w:asciiTheme="minorHAnsi" w:hAnsiTheme="minorHAnsi"/>
        </w:rPr>
        <w:t>Society Hill Rd, Society Hill, SC, and TM # 177-00-01-024 = 2989 Society Hill Rd,</w:t>
      </w:r>
      <w:r w:rsidR="002D79BB" w:rsidRPr="008B0793">
        <w:rPr>
          <w:rFonts w:asciiTheme="minorHAnsi" w:hAnsiTheme="minorHAnsi"/>
        </w:rPr>
        <w:t xml:space="preserve"> </w:t>
      </w:r>
      <w:r w:rsidRPr="008B0793">
        <w:rPr>
          <w:rFonts w:asciiTheme="minorHAnsi" w:hAnsiTheme="minorHAnsi"/>
        </w:rPr>
        <w:t>Society Hill, SC. Commissioner Bacote questioned that “under 19.4(2) states that all</w:t>
      </w:r>
      <w:r w:rsidR="002D79BB" w:rsidRPr="008B0793">
        <w:rPr>
          <w:rFonts w:asciiTheme="minorHAnsi" w:hAnsiTheme="minorHAnsi"/>
        </w:rPr>
        <w:t xml:space="preserve"> </w:t>
      </w:r>
      <w:r w:rsidRPr="008B0793">
        <w:rPr>
          <w:rFonts w:asciiTheme="minorHAnsi" w:hAnsiTheme="minorHAnsi"/>
        </w:rPr>
        <w:t>internal roads servicing the farm must be named, 911 addressing per Chapter 54, no</w:t>
      </w:r>
      <w:r w:rsidR="002D79BB" w:rsidRPr="008B0793">
        <w:rPr>
          <w:rFonts w:asciiTheme="minorHAnsi" w:hAnsiTheme="minorHAnsi"/>
        </w:rPr>
        <w:t xml:space="preserve"> </w:t>
      </w:r>
      <w:r w:rsidRPr="008B0793">
        <w:rPr>
          <w:rFonts w:asciiTheme="minorHAnsi" w:hAnsiTheme="minorHAnsi"/>
        </w:rPr>
        <w:t>new roads only gravel driveways, so are these the gravel driveways?” Staff member</w:t>
      </w:r>
    </w:p>
    <w:p w14:paraId="4B533759" w14:textId="648C6CBD" w:rsidR="008D30E0" w:rsidRPr="008B0793" w:rsidRDefault="008D30E0" w:rsidP="008D30E0">
      <w:pPr>
        <w:pStyle w:val="BodyText"/>
        <w:rPr>
          <w:rFonts w:asciiTheme="minorHAnsi" w:hAnsiTheme="minorHAnsi"/>
        </w:rPr>
      </w:pPr>
      <w:r w:rsidRPr="008B0793">
        <w:rPr>
          <w:rFonts w:asciiTheme="minorHAnsi" w:hAnsiTheme="minorHAnsi"/>
        </w:rPr>
        <w:t>Paula Newton explained no, these references are for the driveway encroachments</w:t>
      </w:r>
      <w:r w:rsidR="002D79BB" w:rsidRPr="008B0793">
        <w:rPr>
          <w:rFonts w:asciiTheme="minorHAnsi" w:hAnsiTheme="minorHAnsi"/>
        </w:rPr>
        <w:t xml:space="preserve"> </w:t>
      </w:r>
      <w:r w:rsidRPr="008B0793">
        <w:rPr>
          <w:rFonts w:asciiTheme="minorHAnsi" w:hAnsiTheme="minorHAnsi"/>
        </w:rPr>
        <w:t>from public roads required when you turn off of a paved road and in this case off of</w:t>
      </w:r>
      <w:r w:rsidR="002D79BB" w:rsidRPr="008B0793">
        <w:rPr>
          <w:rFonts w:asciiTheme="minorHAnsi" w:hAnsiTheme="minorHAnsi"/>
        </w:rPr>
        <w:t xml:space="preserve"> </w:t>
      </w:r>
      <w:r w:rsidRPr="008B0793">
        <w:rPr>
          <w:rFonts w:asciiTheme="minorHAnsi" w:hAnsiTheme="minorHAnsi"/>
        </w:rPr>
        <w:t>Society Hill Road. Commissioner Brown motioned “19.4(8) E911 Address</w:t>
      </w:r>
      <w:r w:rsidR="002D79BB" w:rsidRPr="008B0793">
        <w:rPr>
          <w:rFonts w:asciiTheme="minorHAnsi" w:hAnsiTheme="minorHAnsi"/>
        </w:rPr>
        <w:t xml:space="preserve"> </w:t>
      </w:r>
      <w:r w:rsidRPr="008B0793">
        <w:rPr>
          <w:rFonts w:asciiTheme="minorHAnsi" w:hAnsiTheme="minorHAnsi"/>
        </w:rPr>
        <w:t>Approval under Aqua Tab has been complied with and satisfied.” Commissioner</w:t>
      </w:r>
      <w:r w:rsidR="002D79BB" w:rsidRPr="008B0793">
        <w:rPr>
          <w:rFonts w:asciiTheme="minorHAnsi" w:hAnsiTheme="minorHAnsi"/>
        </w:rPr>
        <w:t xml:space="preserve"> </w:t>
      </w:r>
      <w:r w:rsidRPr="008B0793">
        <w:rPr>
          <w:rFonts w:asciiTheme="minorHAnsi" w:hAnsiTheme="minorHAnsi"/>
        </w:rPr>
        <w:t>Bacote seconded the motion. The motion carried unanimously.</w:t>
      </w:r>
    </w:p>
    <w:p w14:paraId="4E236C44" w14:textId="18B5CCE2" w:rsidR="008D30E0" w:rsidRPr="008B0793" w:rsidRDefault="008D30E0" w:rsidP="008D30E0">
      <w:pPr>
        <w:pStyle w:val="BodyText"/>
        <w:rPr>
          <w:rFonts w:asciiTheme="minorHAnsi" w:hAnsiTheme="minorHAnsi"/>
        </w:rPr>
      </w:pPr>
      <w:r w:rsidRPr="008B0793">
        <w:rPr>
          <w:rFonts w:asciiTheme="minorHAnsi" w:hAnsiTheme="minorHAnsi"/>
        </w:rPr>
        <w:t>19.6(9) Mandatory Permits/Agreements: Chairman White notes the information,</w:t>
      </w:r>
      <w:r w:rsidR="004B53D2" w:rsidRPr="008B0793">
        <w:rPr>
          <w:rFonts w:asciiTheme="minorHAnsi" w:hAnsiTheme="minorHAnsi"/>
        </w:rPr>
        <w:t xml:space="preserve"> </w:t>
      </w:r>
      <w:r w:rsidRPr="008B0793">
        <w:rPr>
          <w:rFonts w:asciiTheme="minorHAnsi" w:hAnsiTheme="minorHAnsi"/>
        </w:rPr>
        <w:t>Utility Company Agreement (DUKE ENERGY) BLUE TAB, the Lease Agreement</w:t>
      </w:r>
      <w:r w:rsidR="004B53D2" w:rsidRPr="008B0793">
        <w:rPr>
          <w:rFonts w:asciiTheme="minorHAnsi" w:hAnsiTheme="minorHAnsi"/>
        </w:rPr>
        <w:t xml:space="preserve"> </w:t>
      </w:r>
      <w:r w:rsidRPr="008B0793">
        <w:rPr>
          <w:rFonts w:asciiTheme="minorHAnsi" w:hAnsiTheme="minorHAnsi"/>
        </w:rPr>
        <w:t>Land owners PURPLE TAB, the Stormwater NPDES Permit from South Carolina</w:t>
      </w:r>
      <w:r w:rsidR="004B53D2" w:rsidRPr="008B0793">
        <w:rPr>
          <w:rFonts w:asciiTheme="minorHAnsi" w:hAnsiTheme="minorHAnsi"/>
        </w:rPr>
        <w:t xml:space="preserve"> </w:t>
      </w:r>
      <w:r w:rsidRPr="008B0793">
        <w:rPr>
          <w:rFonts w:asciiTheme="minorHAnsi" w:hAnsiTheme="minorHAnsi"/>
        </w:rPr>
        <w:t>Department of Health and Environmental Control PINK TAB, Encroachment Permit</w:t>
      </w:r>
      <w:r w:rsidR="004B53D2" w:rsidRPr="008B0793">
        <w:rPr>
          <w:rFonts w:asciiTheme="minorHAnsi" w:hAnsiTheme="minorHAnsi"/>
        </w:rPr>
        <w:t xml:space="preserve"> </w:t>
      </w:r>
      <w:r w:rsidRPr="008B0793">
        <w:rPr>
          <w:rFonts w:asciiTheme="minorHAnsi" w:hAnsiTheme="minorHAnsi"/>
        </w:rPr>
        <w:t>by South Carolina Department Of Transportation or Darlington County Roads and</w:t>
      </w:r>
      <w:r w:rsidR="004B53D2" w:rsidRPr="008B0793">
        <w:rPr>
          <w:rFonts w:asciiTheme="minorHAnsi" w:hAnsiTheme="minorHAnsi"/>
        </w:rPr>
        <w:t xml:space="preserve"> </w:t>
      </w:r>
      <w:r w:rsidRPr="008B0793">
        <w:rPr>
          <w:rFonts w:asciiTheme="minorHAnsi" w:hAnsiTheme="minorHAnsi"/>
        </w:rPr>
        <w:t>Bridges (Email 2/24/2026 approving driveway access) ORANGE TAB, Fire</w:t>
      </w:r>
    </w:p>
    <w:p w14:paraId="3B30B3AB" w14:textId="7D10E35A" w:rsidR="008D30E0" w:rsidRPr="008B0793" w:rsidRDefault="008D30E0" w:rsidP="008D30E0">
      <w:pPr>
        <w:pStyle w:val="BodyText"/>
        <w:rPr>
          <w:rFonts w:asciiTheme="minorHAnsi" w:hAnsiTheme="minorHAnsi"/>
        </w:rPr>
      </w:pPr>
      <w:r w:rsidRPr="008B0793">
        <w:rPr>
          <w:rFonts w:asciiTheme="minorHAnsi" w:hAnsiTheme="minorHAnsi"/>
        </w:rPr>
        <w:t>Department Review and Approval per the International Fire Code ORANGE TAB.</w:t>
      </w:r>
      <w:r w:rsidR="004B53D2" w:rsidRPr="008B0793">
        <w:rPr>
          <w:rFonts w:asciiTheme="minorHAnsi" w:hAnsiTheme="minorHAnsi"/>
        </w:rPr>
        <w:t xml:space="preserve"> </w:t>
      </w:r>
      <w:r w:rsidRPr="008B0793">
        <w:rPr>
          <w:rFonts w:asciiTheme="minorHAnsi" w:hAnsiTheme="minorHAnsi"/>
        </w:rPr>
        <w:t>Staff member Paula Newton directs Commissioners to material as requested.</w:t>
      </w:r>
      <w:r w:rsidR="004B53D2" w:rsidRPr="008B0793">
        <w:rPr>
          <w:rFonts w:asciiTheme="minorHAnsi" w:hAnsiTheme="minorHAnsi"/>
        </w:rPr>
        <w:t xml:space="preserve"> </w:t>
      </w:r>
      <w:r w:rsidRPr="008B0793">
        <w:rPr>
          <w:rFonts w:asciiTheme="minorHAnsi" w:hAnsiTheme="minorHAnsi"/>
        </w:rPr>
        <w:t>Commissioner Puechl motioned “19.6(9) has been confirmed by looking in the book</w:t>
      </w:r>
      <w:r w:rsidR="004B53D2" w:rsidRPr="008B0793">
        <w:rPr>
          <w:rFonts w:asciiTheme="minorHAnsi" w:hAnsiTheme="minorHAnsi"/>
        </w:rPr>
        <w:t xml:space="preserve"> </w:t>
      </w:r>
      <w:r w:rsidRPr="008B0793">
        <w:rPr>
          <w:rFonts w:asciiTheme="minorHAnsi" w:hAnsiTheme="minorHAnsi"/>
        </w:rPr>
        <w:t>under the Blue Tab, Purple Tab, Pink Tab and Orange Tab.” Commissioner Brown</w:t>
      </w:r>
      <w:r w:rsidR="004B53D2" w:rsidRPr="008B0793">
        <w:rPr>
          <w:rFonts w:asciiTheme="minorHAnsi" w:hAnsiTheme="minorHAnsi"/>
        </w:rPr>
        <w:t xml:space="preserve"> </w:t>
      </w:r>
      <w:r w:rsidRPr="008B0793">
        <w:rPr>
          <w:rFonts w:asciiTheme="minorHAnsi" w:hAnsiTheme="minorHAnsi"/>
        </w:rPr>
        <w:t>seconded the motion. The motion carried unanimously.</w:t>
      </w:r>
    </w:p>
    <w:p w14:paraId="0EF5DB06" w14:textId="43FDA641" w:rsidR="008D30E0" w:rsidRPr="008B0793" w:rsidRDefault="008D30E0" w:rsidP="008D30E0">
      <w:pPr>
        <w:pStyle w:val="BodyText"/>
        <w:rPr>
          <w:rFonts w:asciiTheme="minorHAnsi" w:hAnsiTheme="minorHAnsi"/>
        </w:rPr>
      </w:pPr>
      <w:r w:rsidRPr="008B0793">
        <w:rPr>
          <w:rFonts w:asciiTheme="minorHAnsi" w:hAnsiTheme="minorHAnsi"/>
        </w:rPr>
        <w:t>19.6(10) Chairman White notes If applicable approval letters: - MS4 approval</w:t>
      </w:r>
      <w:r w:rsidR="004B53D2" w:rsidRPr="008B0793">
        <w:rPr>
          <w:rFonts w:asciiTheme="minorHAnsi" w:hAnsiTheme="minorHAnsi"/>
        </w:rPr>
        <w:t xml:space="preserve"> </w:t>
      </w:r>
      <w:r w:rsidRPr="008B0793">
        <w:rPr>
          <w:rFonts w:asciiTheme="minorHAnsi" w:hAnsiTheme="minorHAnsi"/>
        </w:rPr>
        <w:t>(mandatory for wind/solar energy system within MS4 district) Chairman White</w:t>
      </w:r>
      <w:r w:rsidR="004B53D2" w:rsidRPr="008B0793">
        <w:rPr>
          <w:rFonts w:asciiTheme="minorHAnsi" w:hAnsiTheme="minorHAnsi"/>
        </w:rPr>
        <w:t xml:space="preserve"> </w:t>
      </w:r>
      <w:r w:rsidRPr="008B0793">
        <w:rPr>
          <w:rFonts w:asciiTheme="minorHAnsi" w:hAnsiTheme="minorHAnsi"/>
        </w:rPr>
        <w:t>confirm this site is not in a MS4 district and therefore not applicable, Chairman</w:t>
      </w:r>
      <w:r w:rsidR="004B53D2" w:rsidRPr="008B0793">
        <w:rPr>
          <w:rFonts w:asciiTheme="minorHAnsi" w:hAnsiTheme="minorHAnsi"/>
        </w:rPr>
        <w:t xml:space="preserve"> </w:t>
      </w:r>
      <w:r w:rsidRPr="008B0793">
        <w:rPr>
          <w:rFonts w:asciiTheme="minorHAnsi" w:hAnsiTheme="minorHAnsi"/>
        </w:rPr>
        <w:t>White notes the additional items in 19.6(10) - FAA letter (mandatory for wind/solar</w:t>
      </w:r>
      <w:r w:rsidR="004B53D2" w:rsidRPr="008B0793">
        <w:rPr>
          <w:rFonts w:asciiTheme="minorHAnsi" w:hAnsiTheme="minorHAnsi"/>
        </w:rPr>
        <w:t xml:space="preserve"> </w:t>
      </w:r>
      <w:r w:rsidRPr="008B0793">
        <w:rPr>
          <w:rFonts w:asciiTheme="minorHAnsi" w:hAnsiTheme="minorHAnsi"/>
        </w:rPr>
        <w:t>energy system within Airport district) 5/28/2024 LIGHT YELLOW TAB,</w:t>
      </w:r>
      <w:r w:rsidR="004B53D2" w:rsidRPr="008B0793">
        <w:rPr>
          <w:rFonts w:asciiTheme="minorHAnsi" w:hAnsiTheme="minorHAnsi"/>
        </w:rPr>
        <w:t xml:space="preserve"> </w:t>
      </w:r>
      <w:r w:rsidRPr="008B0793">
        <w:rPr>
          <w:rFonts w:asciiTheme="minorHAnsi" w:hAnsiTheme="minorHAnsi"/>
        </w:rPr>
        <w:t>Commissioner Puechl asked if this included the FAA Extension, staff member Paula</w:t>
      </w:r>
    </w:p>
    <w:p w14:paraId="26EF5621" w14:textId="6677D447" w:rsidR="008D30E0" w:rsidRPr="008B0793" w:rsidRDefault="008D30E0" w:rsidP="008D30E0">
      <w:pPr>
        <w:pStyle w:val="BodyText"/>
        <w:rPr>
          <w:rFonts w:asciiTheme="minorHAnsi" w:hAnsiTheme="minorHAnsi"/>
        </w:rPr>
      </w:pPr>
      <w:r w:rsidRPr="008B0793">
        <w:rPr>
          <w:rFonts w:asciiTheme="minorHAnsi" w:hAnsiTheme="minorHAnsi"/>
        </w:rPr>
        <w:t>Newton confirms it does, - Septic systems approved by South Carolina Department</w:t>
      </w:r>
      <w:r w:rsidR="004B53D2" w:rsidRPr="008B0793">
        <w:rPr>
          <w:rFonts w:asciiTheme="minorHAnsi" w:hAnsiTheme="minorHAnsi"/>
        </w:rPr>
        <w:t xml:space="preserve"> </w:t>
      </w:r>
      <w:r w:rsidRPr="008B0793">
        <w:rPr>
          <w:rFonts w:asciiTheme="minorHAnsi" w:hAnsiTheme="minorHAnsi"/>
        </w:rPr>
        <w:t>of Health and Environmental Control indicating sewer capacity/existing septic tank</w:t>
      </w:r>
      <w:r w:rsidR="00532A2C" w:rsidRPr="008B0793">
        <w:rPr>
          <w:rFonts w:asciiTheme="minorHAnsi" w:hAnsiTheme="minorHAnsi"/>
        </w:rPr>
        <w:t xml:space="preserve"> </w:t>
      </w:r>
      <w:r w:rsidRPr="008B0793">
        <w:rPr>
          <w:rFonts w:asciiTheme="minorHAnsi" w:hAnsiTheme="minorHAnsi"/>
        </w:rPr>
        <w:t>affidavit N/A,- South Carolina Department of Health and Environmental Control</w:t>
      </w:r>
      <w:r w:rsidR="00532A2C" w:rsidRPr="008B0793">
        <w:rPr>
          <w:rFonts w:asciiTheme="minorHAnsi" w:hAnsiTheme="minorHAnsi"/>
        </w:rPr>
        <w:t xml:space="preserve"> </w:t>
      </w:r>
      <w:r w:rsidRPr="008B0793">
        <w:rPr>
          <w:rFonts w:asciiTheme="minorHAnsi" w:hAnsiTheme="minorHAnsi"/>
        </w:rPr>
        <w:t>letter approving well or Darlington County Water and Sewer Authority approving</w:t>
      </w:r>
      <w:r w:rsidR="00532A2C" w:rsidRPr="008B0793">
        <w:rPr>
          <w:rFonts w:asciiTheme="minorHAnsi" w:hAnsiTheme="minorHAnsi"/>
        </w:rPr>
        <w:t xml:space="preserve"> </w:t>
      </w:r>
      <w:r w:rsidRPr="008B0793">
        <w:rPr>
          <w:rFonts w:asciiTheme="minorHAnsi" w:hAnsiTheme="minorHAnsi"/>
        </w:rPr>
        <w:t>water tap N/A,- Receipt of road and stop signage paid (for new roads only) N/A,-</w:t>
      </w:r>
      <w:r w:rsidR="00532A2C" w:rsidRPr="008B0793">
        <w:rPr>
          <w:rFonts w:asciiTheme="minorHAnsi" w:hAnsiTheme="minorHAnsi"/>
        </w:rPr>
        <w:t xml:space="preserve"> </w:t>
      </w:r>
      <w:r w:rsidRPr="008B0793">
        <w:rPr>
          <w:rFonts w:asciiTheme="minorHAnsi" w:hAnsiTheme="minorHAnsi"/>
        </w:rPr>
        <w:t>South Carolina Public Services Commission Approval (If applicable) N/A.</w:t>
      </w:r>
      <w:r w:rsidR="00532A2C" w:rsidRPr="008B0793">
        <w:rPr>
          <w:rFonts w:asciiTheme="minorHAnsi" w:hAnsiTheme="minorHAnsi"/>
        </w:rPr>
        <w:t xml:space="preserve"> </w:t>
      </w:r>
      <w:r w:rsidRPr="008B0793">
        <w:rPr>
          <w:rFonts w:asciiTheme="minorHAnsi" w:hAnsiTheme="minorHAnsi"/>
        </w:rPr>
        <w:t xml:space="preserve">Chairman White request a motion on the applicable items in </w:t>
      </w:r>
      <w:r w:rsidRPr="008B0793">
        <w:rPr>
          <w:rFonts w:asciiTheme="minorHAnsi" w:hAnsiTheme="minorHAnsi"/>
        </w:rPr>
        <w:lastRenderedPageBreak/>
        <w:t>the section which is</w:t>
      </w:r>
      <w:r w:rsidR="00532A2C" w:rsidRPr="008B0793">
        <w:rPr>
          <w:rFonts w:asciiTheme="minorHAnsi" w:hAnsiTheme="minorHAnsi"/>
        </w:rPr>
        <w:t xml:space="preserve"> </w:t>
      </w:r>
      <w:r w:rsidRPr="008B0793">
        <w:rPr>
          <w:rFonts w:asciiTheme="minorHAnsi" w:hAnsiTheme="minorHAnsi"/>
        </w:rPr>
        <w:t>apparently only the FAA letter. Commissioner Puechl motioned that “we have</w:t>
      </w:r>
      <w:r w:rsidR="00532A2C" w:rsidRPr="008B0793">
        <w:rPr>
          <w:rFonts w:asciiTheme="minorHAnsi" w:hAnsiTheme="minorHAnsi"/>
        </w:rPr>
        <w:t xml:space="preserve"> </w:t>
      </w:r>
      <w:r w:rsidRPr="008B0793">
        <w:rPr>
          <w:rFonts w:asciiTheme="minorHAnsi" w:hAnsiTheme="minorHAnsi"/>
        </w:rPr>
        <w:t>confirmed that 19.6(10) FAA letter is confirmed with signature control number</w:t>
      </w:r>
      <w:r w:rsidR="00532A2C" w:rsidRPr="008B0793">
        <w:rPr>
          <w:rFonts w:asciiTheme="minorHAnsi" w:hAnsiTheme="minorHAnsi"/>
        </w:rPr>
        <w:t xml:space="preserve"> </w:t>
      </w:r>
      <w:r w:rsidRPr="008B0793">
        <w:rPr>
          <w:rFonts w:asciiTheme="minorHAnsi" w:hAnsiTheme="minorHAnsi"/>
        </w:rPr>
        <w:t>619826445 in the book under Yellow tab.” Commissioner Brown seconded the</w:t>
      </w:r>
      <w:r w:rsidR="00532A2C" w:rsidRPr="008B0793">
        <w:rPr>
          <w:rFonts w:asciiTheme="minorHAnsi" w:hAnsiTheme="minorHAnsi"/>
        </w:rPr>
        <w:t xml:space="preserve"> </w:t>
      </w:r>
      <w:r w:rsidRPr="008B0793">
        <w:rPr>
          <w:rFonts w:asciiTheme="minorHAnsi" w:hAnsiTheme="minorHAnsi"/>
        </w:rPr>
        <w:t>motion. The motion carried unanimously.</w:t>
      </w:r>
    </w:p>
    <w:p w14:paraId="658E0BFC" w14:textId="3ED50442" w:rsidR="008D30E0" w:rsidRPr="008B0793" w:rsidRDefault="008D30E0" w:rsidP="008D30E0">
      <w:pPr>
        <w:pStyle w:val="BodyText"/>
        <w:rPr>
          <w:rFonts w:asciiTheme="minorHAnsi" w:hAnsiTheme="minorHAnsi"/>
        </w:rPr>
      </w:pPr>
      <w:r w:rsidRPr="008B0793">
        <w:rPr>
          <w:rFonts w:asciiTheme="minorHAnsi" w:hAnsiTheme="minorHAnsi"/>
        </w:rPr>
        <w:t>19.6(11) Public hearing once all other conditions are met. Chairman White</w:t>
      </w:r>
      <w:r w:rsidR="00E27235" w:rsidRPr="008B0793">
        <w:rPr>
          <w:rFonts w:asciiTheme="minorHAnsi" w:hAnsiTheme="minorHAnsi"/>
        </w:rPr>
        <w:t xml:space="preserve"> </w:t>
      </w:r>
      <w:r w:rsidRPr="008B0793">
        <w:rPr>
          <w:rFonts w:asciiTheme="minorHAnsi" w:hAnsiTheme="minorHAnsi"/>
        </w:rPr>
        <w:t>notes information found under GREEN TAB. Commissioner Brown motioned</w:t>
      </w:r>
      <w:r w:rsidR="00E27235" w:rsidRPr="008B0793">
        <w:rPr>
          <w:rFonts w:asciiTheme="minorHAnsi" w:hAnsiTheme="minorHAnsi"/>
        </w:rPr>
        <w:t xml:space="preserve"> </w:t>
      </w:r>
      <w:r w:rsidRPr="008B0793">
        <w:rPr>
          <w:rFonts w:asciiTheme="minorHAnsi" w:hAnsiTheme="minorHAnsi"/>
        </w:rPr>
        <w:t>“19.6(11) public notice has been met.” Commissioner Puechl seconded the motion.</w:t>
      </w:r>
      <w:r w:rsidR="00E27235" w:rsidRPr="008B0793">
        <w:rPr>
          <w:rFonts w:asciiTheme="minorHAnsi" w:hAnsiTheme="minorHAnsi"/>
        </w:rPr>
        <w:t xml:space="preserve"> </w:t>
      </w:r>
      <w:r w:rsidRPr="008B0793">
        <w:rPr>
          <w:rFonts w:asciiTheme="minorHAnsi" w:hAnsiTheme="minorHAnsi"/>
        </w:rPr>
        <w:t>The motion carried unanimously.</w:t>
      </w:r>
    </w:p>
    <w:p w14:paraId="65218E15" w14:textId="77777777" w:rsidR="00E27235" w:rsidRPr="008B0793" w:rsidRDefault="00E27235" w:rsidP="008D30E0">
      <w:pPr>
        <w:pStyle w:val="BodyText"/>
        <w:rPr>
          <w:rFonts w:asciiTheme="minorHAnsi" w:hAnsiTheme="minorHAnsi"/>
        </w:rPr>
      </w:pPr>
    </w:p>
    <w:p w14:paraId="1552CFD1" w14:textId="2CFFE72B" w:rsidR="008D30E0" w:rsidRPr="008B0793" w:rsidRDefault="00B1031B" w:rsidP="008D30E0">
      <w:pPr>
        <w:pStyle w:val="BodyText"/>
        <w:rPr>
          <w:rFonts w:asciiTheme="minorHAnsi" w:hAnsiTheme="minorHAnsi"/>
        </w:rPr>
      </w:pPr>
      <w:r>
        <w:rPr>
          <w:rFonts w:asciiTheme="minorHAnsi" w:hAnsiTheme="minorHAnsi"/>
        </w:rPr>
        <w:t xml:space="preserve">The Darlington </w:t>
      </w:r>
      <w:r w:rsidR="008D30E0" w:rsidRPr="008B0793">
        <w:rPr>
          <w:rFonts w:asciiTheme="minorHAnsi" w:hAnsiTheme="minorHAnsi"/>
        </w:rPr>
        <w:t>County Administrator motioned “the books ya’ll (The Darlington County</w:t>
      </w:r>
      <w:r w:rsidR="00E27235" w:rsidRPr="008B0793">
        <w:rPr>
          <w:rFonts w:asciiTheme="minorHAnsi" w:hAnsiTheme="minorHAnsi"/>
        </w:rPr>
        <w:t xml:space="preserve"> </w:t>
      </w:r>
      <w:r w:rsidR="008D30E0" w:rsidRPr="008B0793">
        <w:rPr>
          <w:rFonts w:asciiTheme="minorHAnsi" w:hAnsiTheme="minorHAnsi"/>
        </w:rPr>
        <w:t>Planning Commission) used be submitted and held for the record that you used them</w:t>
      </w:r>
      <w:r w:rsidR="00E27235" w:rsidRPr="008B0793">
        <w:rPr>
          <w:rFonts w:asciiTheme="minorHAnsi" w:hAnsiTheme="minorHAnsi"/>
        </w:rPr>
        <w:t xml:space="preserve"> </w:t>
      </w:r>
      <w:r w:rsidR="008D30E0" w:rsidRPr="008B0793">
        <w:rPr>
          <w:rFonts w:asciiTheme="minorHAnsi" w:hAnsiTheme="minorHAnsi"/>
        </w:rPr>
        <w:t>as the Planning Commission to review the information and by evidence of each item</w:t>
      </w:r>
      <w:r w:rsidR="00E27235" w:rsidRPr="008B0793">
        <w:rPr>
          <w:rFonts w:asciiTheme="minorHAnsi" w:hAnsiTheme="minorHAnsi"/>
        </w:rPr>
        <w:t xml:space="preserve"> </w:t>
      </w:r>
      <w:r w:rsidR="008D30E0" w:rsidRPr="008B0793">
        <w:rPr>
          <w:rFonts w:asciiTheme="minorHAnsi" w:hAnsiTheme="minorHAnsi"/>
        </w:rPr>
        <w:t>in 19.4 and 19.6, the objectives in the Darlington County Development Standards</w:t>
      </w:r>
      <w:r w:rsidR="00E27235" w:rsidRPr="008B0793">
        <w:rPr>
          <w:rFonts w:asciiTheme="minorHAnsi" w:hAnsiTheme="minorHAnsi"/>
        </w:rPr>
        <w:t xml:space="preserve"> </w:t>
      </w:r>
      <w:r w:rsidR="008D30E0" w:rsidRPr="008B0793">
        <w:rPr>
          <w:rFonts w:asciiTheme="minorHAnsi" w:hAnsiTheme="minorHAnsi"/>
        </w:rPr>
        <w:t>Ordinance have been met.” Commissioner Puechl seconded the motion. The motion</w:t>
      </w:r>
      <w:r w:rsidR="00E27235" w:rsidRPr="008B0793">
        <w:rPr>
          <w:rFonts w:asciiTheme="minorHAnsi" w:hAnsiTheme="minorHAnsi"/>
        </w:rPr>
        <w:t xml:space="preserve"> </w:t>
      </w:r>
      <w:r w:rsidR="008D30E0" w:rsidRPr="008B0793">
        <w:rPr>
          <w:rFonts w:asciiTheme="minorHAnsi" w:hAnsiTheme="minorHAnsi"/>
        </w:rPr>
        <w:t>carried unanimously.</w:t>
      </w:r>
    </w:p>
    <w:p w14:paraId="172787DA" w14:textId="77777777" w:rsidR="00E27235" w:rsidRPr="008B0793" w:rsidRDefault="00E27235" w:rsidP="008D30E0">
      <w:pPr>
        <w:pStyle w:val="BodyText"/>
        <w:rPr>
          <w:rFonts w:asciiTheme="minorHAnsi" w:hAnsiTheme="minorHAnsi"/>
        </w:rPr>
      </w:pPr>
    </w:p>
    <w:p w14:paraId="6E496A4A" w14:textId="327A110A" w:rsidR="008D30E0" w:rsidRPr="008B0793" w:rsidRDefault="008D30E0" w:rsidP="008D30E0">
      <w:pPr>
        <w:pStyle w:val="BodyText"/>
        <w:rPr>
          <w:rFonts w:asciiTheme="minorHAnsi" w:hAnsiTheme="minorHAnsi"/>
        </w:rPr>
      </w:pPr>
      <w:r w:rsidRPr="008B0793">
        <w:rPr>
          <w:rFonts w:asciiTheme="minorHAnsi" w:hAnsiTheme="minorHAnsi"/>
        </w:rPr>
        <w:t>The Darlington County Administrator motioned “that you (The Darlington</w:t>
      </w:r>
      <w:r w:rsidR="00E27235" w:rsidRPr="008B0793">
        <w:rPr>
          <w:rFonts w:asciiTheme="minorHAnsi" w:hAnsiTheme="minorHAnsi"/>
        </w:rPr>
        <w:t xml:space="preserve"> </w:t>
      </w:r>
      <w:r w:rsidRPr="008B0793">
        <w:rPr>
          <w:rFonts w:asciiTheme="minorHAnsi" w:hAnsiTheme="minorHAnsi"/>
        </w:rPr>
        <w:t>County Planning Commission) have found based on the information presented, and</w:t>
      </w:r>
      <w:r w:rsidR="00E27235" w:rsidRPr="008B0793">
        <w:rPr>
          <w:rFonts w:asciiTheme="minorHAnsi" w:hAnsiTheme="minorHAnsi"/>
        </w:rPr>
        <w:t xml:space="preserve"> </w:t>
      </w:r>
      <w:r w:rsidRPr="008B0793">
        <w:rPr>
          <w:rFonts w:asciiTheme="minorHAnsi" w:hAnsiTheme="minorHAnsi"/>
        </w:rPr>
        <w:t>we can certainly go through every page if you like to in the Comprehensive Plan,</w:t>
      </w:r>
      <w:r w:rsidR="00E27235" w:rsidRPr="008B0793">
        <w:rPr>
          <w:rFonts w:asciiTheme="minorHAnsi" w:hAnsiTheme="minorHAnsi"/>
        </w:rPr>
        <w:t xml:space="preserve"> </w:t>
      </w:r>
      <w:r w:rsidRPr="008B0793">
        <w:rPr>
          <w:rFonts w:asciiTheme="minorHAnsi" w:hAnsiTheme="minorHAnsi"/>
        </w:rPr>
        <w:t>that this development is consistent with the Comprehensive Plan, specifically as</w:t>
      </w:r>
      <w:r w:rsidR="00E27235" w:rsidRPr="008B0793">
        <w:rPr>
          <w:rFonts w:asciiTheme="minorHAnsi" w:hAnsiTheme="minorHAnsi"/>
        </w:rPr>
        <w:t xml:space="preserve"> </w:t>
      </w:r>
      <w:r w:rsidRPr="008B0793">
        <w:rPr>
          <w:rFonts w:asciiTheme="minorHAnsi" w:hAnsiTheme="minorHAnsi"/>
        </w:rPr>
        <w:t>these three (Projects Culpepper, Rollins and Ross), where we are only now worried</w:t>
      </w:r>
      <w:r w:rsidR="00E27235" w:rsidRPr="008B0793">
        <w:rPr>
          <w:rFonts w:asciiTheme="minorHAnsi" w:hAnsiTheme="minorHAnsi"/>
        </w:rPr>
        <w:t xml:space="preserve"> </w:t>
      </w:r>
      <w:r w:rsidRPr="008B0793">
        <w:rPr>
          <w:rFonts w:asciiTheme="minorHAnsi" w:hAnsiTheme="minorHAnsi"/>
        </w:rPr>
        <w:t>about the one that is Ross, were all part of the solar development referenced in the</w:t>
      </w:r>
      <w:r w:rsidR="00E27235" w:rsidRPr="008B0793">
        <w:rPr>
          <w:rFonts w:asciiTheme="minorHAnsi" w:hAnsiTheme="minorHAnsi"/>
        </w:rPr>
        <w:t xml:space="preserve"> </w:t>
      </w:r>
      <w:r w:rsidRPr="008B0793">
        <w:rPr>
          <w:rFonts w:asciiTheme="minorHAnsi" w:hAnsiTheme="minorHAnsi"/>
        </w:rPr>
        <w:t>Plan prior to its adoption, prior to the Planning Commission submittal to County</w:t>
      </w:r>
      <w:r w:rsidR="000B0A34" w:rsidRPr="008B0793">
        <w:rPr>
          <w:rFonts w:asciiTheme="minorHAnsi" w:hAnsiTheme="minorHAnsi"/>
        </w:rPr>
        <w:t xml:space="preserve"> </w:t>
      </w:r>
      <w:r w:rsidRPr="008B0793">
        <w:rPr>
          <w:rFonts w:asciiTheme="minorHAnsi" w:hAnsiTheme="minorHAnsi"/>
        </w:rPr>
        <w:t>Council to adopt the Plan, therefore it is harmonious and consistent with the</w:t>
      </w:r>
      <w:r w:rsidR="000B0A34" w:rsidRPr="008B0793">
        <w:rPr>
          <w:rFonts w:asciiTheme="minorHAnsi" w:hAnsiTheme="minorHAnsi"/>
        </w:rPr>
        <w:t xml:space="preserve"> </w:t>
      </w:r>
      <w:r w:rsidRPr="008B0793">
        <w:rPr>
          <w:rFonts w:asciiTheme="minorHAnsi" w:hAnsiTheme="minorHAnsi"/>
        </w:rPr>
        <w:t>Darlington County Comprehensive Plan.” The point is to note that you have seen</w:t>
      </w:r>
      <w:r w:rsidR="000B0A34" w:rsidRPr="008B0793">
        <w:rPr>
          <w:rFonts w:asciiTheme="minorHAnsi" w:hAnsiTheme="minorHAnsi"/>
        </w:rPr>
        <w:t xml:space="preserve"> </w:t>
      </w:r>
      <w:r w:rsidRPr="008B0793">
        <w:rPr>
          <w:rFonts w:asciiTheme="minorHAnsi" w:hAnsiTheme="minorHAnsi"/>
        </w:rPr>
        <w:t>and it is harmonious and consistent with the Comprehensive Plan. Commission</w:t>
      </w:r>
      <w:r w:rsidR="000B0A34" w:rsidRPr="008B0793">
        <w:rPr>
          <w:rFonts w:asciiTheme="minorHAnsi" w:hAnsiTheme="minorHAnsi"/>
        </w:rPr>
        <w:t xml:space="preserve"> </w:t>
      </w:r>
      <w:r w:rsidRPr="008B0793">
        <w:rPr>
          <w:rFonts w:asciiTheme="minorHAnsi" w:hAnsiTheme="minorHAnsi"/>
        </w:rPr>
        <w:t>Puechl seconded the motion. The motion carried unanimously.</w:t>
      </w:r>
    </w:p>
    <w:p w14:paraId="000F4036" w14:textId="77777777" w:rsidR="000B0A34" w:rsidRPr="008B0793" w:rsidRDefault="000B0A34" w:rsidP="008D30E0">
      <w:pPr>
        <w:pStyle w:val="BodyText"/>
        <w:rPr>
          <w:rFonts w:asciiTheme="minorHAnsi" w:hAnsiTheme="minorHAnsi"/>
        </w:rPr>
      </w:pPr>
    </w:p>
    <w:p w14:paraId="5FDC49FF" w14:textId="49C355CE" w:rsidR="008D30E0" w:rsidRPr="008B0793" w:rsidRDefault="008D30E0" w:rsidP="008D30E0">
      <w:pPr>
        <w:pStyle w:val="BodyText"/>
        <w:rPr>
          <w:rFonts w:asciiTheme="minorHAnsi" w:hAnsiTheme="minorHAnsi"/>
        </w:rPr>
      </w:pPr>
      <w:r w:rsidRPr="008B0793">
        <w:rPr>
          <w:rFonts w:asciiTheme="minorHAnsi" w:hAnsiTheme="minorHAnsi"/>
        </w:rPr>
        <w:t>The Darlington County Administrator asked for a motion to uphold staff</w:t>
      </w:r>
      <w:r w:rsidR="000B0A34" w:rsidRPr="008B0793">
        <w:rPr>
          <w:rFonts w:asciiTheme="minorHAnsi" w:hAnsiTheme="minorHAnsi"/>
        </w:rPr>
        <w:t xml:space="preserve"> </w:t>
      </w:r>
      <w:r w:rsidRPr="008B0793">
        <w:rPr>
          <w:rFonts w:asciiTheme="minorHAnsi" w:hAnsiTheme="minorHAnsi"/>
        </w:rPr>
        <w:t>decision on approval to issue the permit for Ross Solar. Chairman White asked if</w:t>
      </w:r>
      <w:r w:rsidR="000B0A34" w:rsidRPr="008B0793">
        <w:rPr>
          <w:rFonts w:asciiTheme="minorHAnsi" w:hAnsiTheme="minorHAnsi"/>
        </w:rPr>
        <w:t xml:space="preserve"> </w:t>
      </w:r>
      <w:r w:rsidRPr="008B0793">
        <w:rPr>
          <w:rFonts w:asciiTheme="minorHAnsi" w:hAnsiTheme="minorHAnsi"/>
        </w:rPr>
        <w:t>there was a motion to uphold staff’s approval. Commissioner Puechl motioned “I</w:t>
      </w:r>
      <w:r w:rsidR="000B0A34" w:rsidRPr="008B0793">
        <w:rPr>
          <w:rFonts w:asciiTheme="minorHAnsi" w:hAnsiTheme="minorHAnsi"/>
        </w:rPr>
        <w:t xml:space="preserve"> </w:t>
      </w:r>
      <w:r w:rsidRPr="008B0793">
        <w:rPr>
          <w:rFonts w:asciiTheme="minorHAnsi" w:hAnsiTheme="minorHAnsi"/>
        </w:rPr>
        <w:t>make a motion to uphold staff’s approval based on the evidence seen tonight.”</w:t>
      </w:r>
      <w:r w:rsidR="000B0A34" w:rsidRPr="008B0793">
        <w:rPr>
          <w:rFonts w:asciiTheme="minorHAnsi" w:hAnsiTheme="minorHAnsi"/>
        </w:rPr>
        <w:t xml:space="preserve"> </w:t>
      </w:r>
      <w:r w:rsidRPr="008B0793">
        <w:rPr>
          <w:rFonts w:asciiTheme="minorHAnsi" w:hAnsiTheme="minorHAnsi"/>
        </w:rPr>
        <w:t>Commissioner Brown seconded the motion. The motion carried unanimously.</w:t>
      </w:r>
    </w:p>
    <w:p w14:paraId="032C6B60" w14:textId="77777777" w:rsidR="000B0A34" w:rsidRPr="008B0793" w:rsidRDefault="000B0A34" w:rsidP="008D30E0">
      <w:pPr>
        <w:pStyle w:val="BodyText"/>
        <w:rPr>
          <w:rFonts w:asciiTheme="minorHAnsi" w:hAnsiTheme="minorHAnsi"/>
        </w:rPr>
      </w:pPr>
    </w:p>
    <w:p w14:paraId="01B5C0D3" w14:textId="41AF1909" w:rsidR="008D30E0" w:rsidRPr="008B0793" w:rsidRDefault="008D30E0" w:rsidP="008D30E0">
      <w:pPr>
        <w:pStyle w:val="BodyText"/>
        <w:rPr>
          <w:rFonts w:asciiTheme="minorHAnsi" w:hAnsiTheme="minorHAnsi"/>
        </w:rPr>
      </w:pPr>
      <w:r w:rsidRPr="008B0793">
        <w:rPr>
          <w:rFonts w:asciiTheme="minorHAnsi" w:hAnsiTheme="minorHAnsi"/>
        </w:rPr>
        <w:t>Chairman White asked is there anything else related to Ross solar that needed</w:t>
      </w:r>
      <w:r w:rsidR="000B0A34" w:rsidRPr="008B0793">
        <w:rPr>
          <w:rFonts w:asciiTheme="minorHAnsi" w:hAnsiTheme="minorHAnsi"/>
        </w:rPr>
        <w:t xml:space="preserve"> </w:t>
      </w:r>
      <w:r w:rsidRPr="008B0793">
        <w:rPr>
          <w:rFonts w:asciiTheme="minorHAnsi" w:hAnsiTheme="minorHAnsi"/>
        </w:rPr>
        <w:t>to be addressed? A request was made by the EngeryRe attorney Vincent A. Sheheen,</w:t>
      </w:r>
      <w:r w:rsidR="000B0A34" w:rsidRPr="008B0793">
        <w:rPr>
          <w:rFonts w:asciiTheme="minorHAnsi" w:hAnsiTheme="minorHAnsi"/>
        </w:rPr>
        <w:t xml:space="preserve"> </w:t>
      </w:r>
      <w:r w:rsidRPr="008B0793">
        <w:rPr>
          <w:rFonts w:asciiTheme="minorHAnsi" w:hAnsiTheme="minorHAnsi"/>
        </w:rPr>
        <w:t>to deny the Ross Solar appeal. Chairman White commented he thought that is what</w:t>
      </w:r>
      <w:r w:rsidR="000B0A34" w:rsidRPr="008B0793">
        <w:rPr>
          <w:rFonts w:asciiTheme="minorHAnsi" w:hAnsiTheme="minorHAnsi"/>
        </w:rPr>
        <w:t xml:space="preserve"> </w:t>
      </w:r>
      <w:r w:rsidRPr="008B0793">
        <w:rPr>
          <w:rFonts w:asciiTheme="minorHAnsi" w:hAnsiTheme="minorHAnsi"/>
        </w:rPr>
        <w:t>the previous motion did by upholding staff approval of the Ross Solar project,</w:t>
      </w:r>
      <w:r w:rsidR="000B0A34" w:rsidRPr="008B0793">
        <w:rPr>
          <w:rFonts w:asciiTheme="minorHAnsi" w:hAnsiTheme="minorHAnsi"/>
        </w:rPr>
        <w:t xml:space="preserve"> </w:t>
      </w:r>
      <w:r w:rsidRPr="008B0793">
        <w:rPr>
          <w:rFonts w:asciiTheme="minorHAnsi" w:hAnsiTheme="minorHAnsi"/>
        </w:rPr>
        <w:t>however Chairman White asked if there is a motion to deny the Ross solar appeal.</w:t>
      </w:r>
      <w:r w:rsidR="000B0A34" w:rsidRPr="008B0793">
        <w:rPr>
          <w:rFonts w:asciiTheme="minorHAnsi" w:hAnsiTheme="minorHAnsi"/>
        </w:rPr>
        <w:t xml:space="preserve"> </w:t>
      </w:r>
      <w:r w:rsidRPr="008B0793">
        <w:rPr>
          <w:rFonts w:asciiTheme="minorHAnsi" w:hAnsiTheme="minorHAnsi"/>
        </w:rPr>
        <w:t>Commission Puechl made a motion “to deny the Ross Solar appeal on the evidence</w:t>
      </w:r>
      <w:r w:rsidR="000B0A34" w:rsidRPr="008B0793">
        <w:rPr>
          <w:rFonts w:asciiTheme="minorHAnsi" w:hAnsiTheme="minorHAnsi"/>
        </w:rPr>
        <w:t xml:space="preserve"> </w:t>
      </w:r>
      <w:r w:rsidRPr="008B0793">
        <w:rPr>
          <w:rFonts w:asciiTheme="minorHAnsi" w:hAnsiTheme="minorHAnsi"/>
        </w:rPr>
        <w:t>seen tonight.” Commissioner Bacote seconded the motion. The motion carried</w:t>
      </w:r>
      <w:r w:rsidR="001C373C">
        <w:rPr>
          <w:rFonts w:asciiTheme="minorHAnsi" w:hAnsiTheme="minorHAnsi"/>
        </w:rPr>
        <w:t xml:space="preserve"> </w:t>
      </w:r>
      <w:r w:rsidRPr="008B0793">
        <w:rPr>
          <w:rFonts w:asciiTheme="minorHAnsi" w:hAnsiTheme="minorHAnsi"/>
        </w:rPr>
        <w:t>unanimously.</w:t>
      </w:r>
    </w:p>
    <w:p w14:paraId="087A1516" w14:textId="77777777" w:rsidR="000B0A34" w:rsidRPr="008B0793" w:rsidRDefault="000B0A34" w:rsidP="008D30E0">
      <w:pPr>
        <w:pStyle w:val="BodyText"/>
        <w:rPr>
          <w:rFonts w:asciiTheme="minorHAnsi" w:hAnsiTheme="minorHAnsi"/>
        </w:rPr>
      </w:pPr>
    </w:p>
    <w:p w14:paraId="4EABA038" w14:textId="64BA9050" w:rsidR="000B0A34" w:rsidRDefault="008D30E0" w:rsidP="008D30E0">
      <w:pPr>
        <w:pStyle w:val="BodyText"/>
        <w:rPr>
          <w:rFonts w:asciiTheme="minorHAnsi" w:hAnsiTheme="minorHAnsi"/>
        </w:rPr>
      </w:pPr>
      <w:r w:rsidRPr="008B0793">
        <w:rPr>
          <w:rFonts w:asciiTheme="minorHAnsi" w:hAnsiTheme="minorHAnsi"/>
        </w:rPr>
        <w:lastRenderedPageBreak/>
        <w:t>Chairman White asked again is there anything else from either side. Attorney</w:t>
      </w:r>
      <w:r w:rsidR="000B0A34" w:rsidRPr="008B0793">
        <w:rPr>
          <w:rFonts w:asciiTheme="minorHAnsi" w:hAnsiTheme="minorHAnsi"/>
        </w:rPr>
        <w:t xml:space="preserve"> </w:t>
      </w:r>
      <w:r w:rsidRPr="008B0793">
        <w:rPr>
          <w:rFonts w:asciiTheme="minorHAnsi" w:hAnsiTheme="minorHAnsi"/>
        </w:rPr>
        <w:t>William F. Childers, Jr. of the Ross Appellant requested that the notebooks and key</w:t>
      </w:r>
      <w:r w:rsidR="000B0A34" w:rsidRPr="008B0793">
        <w:rPr>
          <w:rFonts w:asciiTheme="minorHAnsi" w:hAnsiTheme="minorHAnsi"/>
        </w:rPr>
        <w:t xml:space="preserve"> </w:t>
      </w:r>
      <w:r w:rsidRPr="008B0793">
        <w:rPr>
          <w:rFonts w:asciiTheme="minorHAnsi" w:hAnsiTheme="minorHAnsi"/>
        </w:rPr>
        <w:t>documents referenced by the Planning Commission in issuing their findings as it</w:t>
      </w:r>
      <w:r w:rsidR="000B0A34" w:rsidRPr="008B0793">
        <w:rPr>
          <w:rFonts w:asciiTheme="minorHAnsi" w:hAnsiTheme="minorHAnsi"/>
        </w:rPr>
        <w:t xml:space="preserve"> </w:t>
      </w:r>
      <w:r w:rsidRPr="008B0793">
        <w:rPr>
          <w:rFonts w:asciiTheme="minorHAnsi" w:hAnsiTheme="minorHAnsi"/>
        </w:rPr>
        <w:t>relates to Article 9 be maintained as a permanent record and made a part of these</w:t>
      </w:r>
      <w:r w:rsidR="000B0A34" w:rsidRPr="008B0793">
        <w:rPr>
          <w:rFonts w:asciiTheme="minorHAnsi" w:hAnsiTheme="minorHAnsi"/>
        </w:rPr>
        <w:t xml:space="preserve"> </w:t>
      </w:r>
      <w:r w:rsidRPr="008B0793">
        <w:rPr>
          <w:rFonts w:asciiTheme="minorHAnsi" w:hAnsiTheme="minorHAnsi"/>
        </w:rPr>
        <w:t>proceedings.</w:t>
      </w:r>
    </w:p>
    <w:p w14:paraId="25BB068B" w14:textId="77777777" w:rsidR="007B3B21" w:rsidRDefault="007B3B21" w:rsidP="008D30E0">
      <w:pPr>
        <w:pStyle w:val="BodyText"/>
        <w:rPr>
          <w:rFonts w:asciiTheme="minorHAnsi" w:hAnsiTheme="minorHAnsi"/>
        </w:rPr>
      </w:pPr>
    </w:p>
    <w:p w14:paraId="7140FFF7" w14:textId="15C03A27" w:rsidR="007B3B21" w:rsidRPr="008B0793" w:rsidRDefault="003504B0" w:rsidP="007B3B21">
      <w:pPr>
        <w:pStyle w:val="BodyText"/>
        <w:rPr>
          <w:rFonts w:asciiTheme="minorHAnsi" w:hAnsiTheme="minorHAnsi"/>
        </w:rPr>
      </w:pPr>
      <w:r>
        <w:rPr>
          <w:rFonts w:asciiTheme="minorHAnsi" w:hAnsiTheme="minorHAnsi"/>
        </w:rPr>
        <w:t>Attorney Vincent Sheheen, requested f</w:t>
      </w:r>
      <w:r w:rsidR="007B3B21" w:rsidRPr="008B0793">
        <w:rPr>
          <w:rFonts w:asciiTheme="minorHAnsi" w:hAnsiTheme="minorHAnsi"/>
        </w:rPr>
        <w:t>or Erica M. Richardson’s appeal of Culpepper Solar, no one was present to speak on the appeal. The Darlington County Planning department did not receive any correspondence back from Erica M. Richardson when she was notified of the opportunity for herself or a representative to attend the Darlington County Planning Commission meeting on June 17, 2026, to make the appeal. Attorney Vincent A. Sheheen, representing EnergyRe, requested additional action to address the Richardson appeal on the Culpepper site. He requested action to deny this appeal based on a lack of prosecution. The County Administrator motioned “to deny the Richardson appeal on Culpepper”. Commissioner Puechl amended the motion to “deny the appeal because no one showed up to prosecute the appeal.” Commissioner Bacote seconded the amendment. The amendment carried unanimously. Chairman White called for a vote on the amended motion. The motion carried unanimously to deny the Richardson appeal on Culpepper Solar.</w:t>
      </w:r>
    </w:p>
    <w:p w14:paraId="2E318F7A" w14:textId="54350B02" w:rsidR="00A011D9" w:rsidRPr="008B0793" w:rsidRDefault="00A011D9"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p>
    <w:p w14:paraId="17A018CB" w14:textId="02FFE645" w:rsidR="00312D7B" w:rsidRPr="008B0793" w:rsidRDefault="0097125D"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Staff Reports</w:t>
      </w:r>
    </w:p>
    <w:p w14:paraId="5DF78F38" w14:textId="074DB09C" w:rsidR="009164AF" w:rsidRPr="008B0793" w:rsidRDefault="009164A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lang w:bidi="en-US"/>
        </w:rPr>
        <w:t>There were no Staff Reports.</w:t>
      </w:r>
    </w:p>
    <w:p w14:paraId="73E3DA97"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0745D190" w14:textId="0548C728"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 xml:space="preserve">Requests / Comments </w:t>
      </w:r>
      <w:r w:rsidR="009164AF" w:rsidRPr="008B0793">
        <w:rPr>
          <w:rFonts w:asciiTheme="minorHAnsi" w:hAnsiTheme="minorHAnsi"/>
          <w:u w:val="single"/>
          <w:lang w:bidi="en-US"/>
        </w:rPr>
        <w:t>–</w:t>
      </w:r>
      <w:r w:rsidRPr="008B0793">
        <w:rPr>
          <w:rFonts w:asciiTheme="minorHAnsi" w:hAnsiTheme="minorHAnsi"/>
          <w:u w:val="single"/>
          <w:lang w:bidi="en-US"/>
        </w:rPr>
        <w:t xml:space="preserve"> </w:t>
      </w:r>
      <w:r w:rsidR="009164AF" w:rsidRPr="008B0793">
        <w:rPr>
          <w:rFonts w:asciiTheme="minorHAnsi" w:hAnsiTheme="minorHAnsi"/>
          <w:u w:val="single"/>
          <w:lang w:bidi="en-US"/>
        </w:rPr>
        <w:t>Planning Commissioners</w:t>
      </w:r>
      <w:r w:rsidRPr="008B0793">
        <w:rPr>
          <w:rFonts w:asciiTheme="minorHAnsi" w:hAnsiTheme="minorHAnsi"/>
          <w:u w:val="single"/>
          <w:lang w:bidi="en-US"/>
        </w:rPr>
        <w:t xml:space="preserve"> </w:t>
      </w:r>
    </w:p>
    <w:p w14:paraId="1C853AC9" w14:textId="1305A935" w:rsidR="00312D7B" w:rsidRPr="008B0793" w:rsidRDefault="005A4733"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Vice Chairman Bob Puechl thanked Chairman Chad White for his years of serving the planning commission as this was his last meeting due to his term ending.</w:t>
      </w:r>
    </w:p>
    <w:p w14:paraId="39F4518A" w14:textId="422C1651" w:rsidR="005A4733" w:rsidRPr="008B0793" w:rsidRDefault="00BC0B5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Chairman Chad White thanked everyone for attending</w:t>
      </w:r>
      <w:r w:rsidR="007E5712">
        <w:rPr>
          <w:rFonts w:asciiTheme="minorHAnsi" w:hAnsiTheme="minorHAnsi"/>
          <w:lang w:bidi="en-US"/>
        </w:rPr>
        <w:t>, being a part of the process</w:t>
      </w:r>
      <w:r w:rsidRPr="008B0793">
        <w:rPr>
          <w:rFonts w:asciiTheme="minorHAnsi" w:hAnsiTheme="minorHAnsi"/>
          <w:lang w:bidi="en-US"/>
        </w:rPr>
        <w:t xml:space="preserve"> and for being civil during the meeting.</w:t>
      </w:r>
    </w:p>
    <w:p w14:paraId="77BCA592" w14:textId="77777777" w:rsidR="00BC0B5F" w:rsidRPr="008B0793" w:rsidRDefault="00BC0B5F"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p>
    <w:p w14:paraId="3E2CF0B6" w14:textId="77777777" w:rsidR="00312D7B" w:rsidRPr="008B0793" w:rsidRDefault="00312D7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u w:val="single"/>
          <w:lang w:bidi="en-US"/>
        </w:rPr>
      </w:pPr>
      <w:r w:rsidRPr="008B0793">
        <w:rPr>
          <w:rFonts w:asciiTheme="minorHAnsi" w:hAnsiTheme="minorHAnsi"/>
          <w:u w:val="single"/>
          <w:lang w:bidi="en-US"/>
        </w:rPr>
        <w:t>Adjournment</w:t>
      </w:r>
    </w:p>
    <w:p w14:paraId="5D1B38BA" w14:textId="1A2C2DB2" w:rsidR="00312D7B" w:rsidRPr="008B0793" w:rsidRDefault="001674B6"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lang w:bidi="en-US"/>
        </w:rPr>
      </w:pPr>
      <w:r w:rsidRPr="008B0793">
        <w:rPr>
          <w:rFonts w:asciiTheme="minorHAnsi" w:hAnsiTheme="minorHAnsi"/>
          <w:lang w:bidi="en-US"/>
        </w:rPr>
        <w:tab/>
        <w:t>MOTION made by Bob Puechl and seconded by Erica Bacote to a</w:t>
      </w:r>
      <w:r w:rsidR="00E20F3B" w:rsidRPr="008B0793">
        <w:rPr>
          <w:rFonts w:asciiTheme="minorHAnsi" w:hAnsiTheme="minorHAnsi"/>
          <w:lang w:bidi="en-US"/>
        </w:rPr>
        <w:t>djourn. The motion carried unanimously.</w:t>
      </w:r>
    </w:p>
    <w:p w14:paraId="739081E9" w14:textId="77777777" w:rsidR="00E20F3B" w:rsidRPr="00EB6E1A" w:rsidRDefault="00E20F3B" w:rsidP="00EB6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ajorHAnsi" w:hAnsiTheme="majorHAnsi"/>
        </w:rPr>
      </w:pPr>
    </w:p>
    <w:p w14:paraId="44BBED4A" w14:textId="07EBBBC6" w:rsidR="00312D7B" w:rsidRPr="00EB6E1A" w:rsidRDefault="00312D7B" w:rsidP="00D60645">
      <w:pPr>
        <w:jc w:val="both"/>
        <w:rPr>
          <w:rFonts w:asciiTheme="majorHAnsi" w:hAnsiTheme="majorHAnsi"/>
        </w:rPr>
      </w:pP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r w:rsidRPr="00EB6E1A">
        <w:rPr>
          <w:rFonts w:asciiTheme="majorHAnsi" w:hAnsiTheme="majorHAnsi"/>
        </w:rPr>
        <w:tab/>
      </w:r>
    </w:p>
    <w:p w14:paraId="31BC89FA" w14:textId="77777777" w:rsidR="004824F5" w:rsidRPr="00EB6E1A" w:rsidRDefault="004824F5" w:rsidP="00EB6E1A">
      <w:pPr>
        <w:jc w:val="both"/>
        <w:rPr>
          <w:rFonts w:asciiTheme="majorHAnsi" w:hAnsiTheme="majorHAnsi"/>
        </w:rPr>
      </w:pPr>
    </w:p>
    <w:sectPr w:rsidR="004824F5" w:rsidRPr="00EB6E1A" w:rsidSect="00312D7B">
      <w:foot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8C1E9" w14:textId="77777777" w:rsidR="002A4CC5" w:rsidRDefault="002A4CC5" w:rsidP="00740A2B">
      <w:r>
        <w:separator/>
      </w:r>
    </w:p>
  </w:endnote>
  <w:endnote w:type="continuationSeparator" w:id="0">
    <w:p w14:paraId="6A0143FA" w14:textId="77777777" w:rsidR="002A4CC5" w:rsidRDefault="002A4CC5" w:rsidP="0074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1076" w14:textId="77777777" w:rsidR="00312D7B" w:rsidRDefault="00312D7B">
    <w:pPr>
      <w:pStyle w:val="Footer"/>
      <w:rPr>
        <w:rFonts w:ascii="Bodoni MT Condensed" w:hAnsi="Bodoni MT Condensed"/>
        <w:i/>
        <w:sz w:val="20"/>
        <w:szCs w:val="20"/>
      </w:rPr>
    </w:pPr>
  </w:p>
  <w:p w14:paraId="0A03843E" w14:textId="77777777" w:rsidR="00312D7B" w:rsidRDefault="00312D7B">
    <w:pPr>
      <w:pStyle w:val="Footer"/>
      <w:rPr>
        <w:rFonts w:ascii="Bodoni MT Condensed" w:hAnsi="Bodoni MT Condensed"/>
        <w:i/>
        <w:sz w:val="20"/>
        <w:szCs w:val="20"/>
      </w:rPr>
    </w:pPr>
  </w:p>
  <w:p w14:paraId="43F4FE4A" w14:textId="36125E39" w:rsidR="00312D7B" w:rsidRPr="00083E36" w:rsidRDefault="00312D7B">
    <w:pPr>
      <w:pStyle w:val="Footer"/>
      <w:rPr>
        <w:rFonts w:ascii="Bodoni MT Condensed" w:hAnsi="Bodoni MT Condensed"/>
        <w:i/>
        <w:sz w:val="20"/>
        <w:szCs w:val="20"/>
      </w:rPr>
    </w:pPr>
    <w:r w:rsidRPr="00083E36">
      <w:rPr>
        <w:rFonts w:ascii="Bodoni MT Condensed" w:hAnsi="Bodoni MT Condensed"/>
        <w:i/>
        <w:sz w:val="20"/>
        <w:szCs w:val="20"/>
      </w:rPr>
      <w:t xml:space="preserve">Darlington County </w:t>
    </w:r>
    <w:r w:rsidR="00740A2B">
      <w:rPr>
        <w:rFonts w:ascii="Bodoni MT Condensed" w:hAnsi="Bodoni MT Condensed"/>
        <w:i/>
        <w:sz w:val="20"/>
        <w:szCs w:val="20"/>
      </w:rPr>
      <w:t>Planning Commission</w:t>
    </w:r>
    <w:r w:rsidRPr="00083E36">
      <w:rPr>
        <w:rFonts w:ascii="Bodoni MT Condensed" w:hAnsi="Bodoni MT Condensed"/>
        <w:i/>
        <w:sz w:val="20"/>
        <w:szCs w:val="20"/>
      </w:rPr>
      <w:tab/>
    </w:r>
    <w:r w:rsidRPr="00083E36">
      <w:rPr>
        <w:rFonts w:ascii="Bodoni MT Condensed" w:hAnsi="Bodoni MT Condensed"/>
        <w:i/>
        <w:sz w:val="20"/>
        <w:szCs w:val="20"/>
      </w:rPr>
      <w:fldChar w:fldCharType="begin"/>
    </w:r>
    <w:r w:rsidRPr="00083E36">
      <w:rPr>
        <w:rFonts w:ascii="Bodoni MT Condensed" w:hAnsi="Bodoni MT Condensed"/>
        <w:i/>
        <w:sz w:val="20"/>
        <w:szCs w:val="20"/>
      </w:rPr>
      <w:instrText xml:space="preserve"> PAGE   \* MERGEFORMAT </w:instrText>
    </w:r>
    <w:r w:rsidRPr="00083E36">
      <w:rPr>
        <w:rFonts w:ascii="Bodoni MT Condensed" w:hAnsi="Bodoni MT Condensed"/>
        <w:i/>
        <w:sz w:val="20"/>
        <w:szCs w:val="20"/>
      </w:rPr>
      <w:fldChar w:fldCharType="separate"/>
    </w:r>
    <w:r>
      <w:rPr>
        <w:rFonts w:ascii="Bodoni MT Condensed" w:hAnsi="Bodoni MT Condensed"/>
        <w:i/>
        <w:noProof/>
        <w:sz w:val="20"/>
        <w:szCs w:val="20"/>
      </w:rPr>
      <w:t>3</w:t>
    </w:r>
    <w:r w:rsidRPr="00083E36">
      <w:rPr>
        <w:rFonts w:ascii="Bodoni MT Condensed" w:hAnsi="Bodoni MT Condensed"/>
        <w:i/>
        <w:sz w:val="20"/>
        <w:szCs w:val="20"/>
      </w:rPr>
      <w:fldChar w:fldCharType="end"/>
    </w:r>
    <w:r w:rsidRPr="00083E36">
      <w:rPr>
        <w:rFonts w:ascii="Bodoni MT Condensed" w:hAnsi="Bodoni MT Condensed"/>
        <w:i/>
        <w:sz w:val="20"/>
        <w:szCs w:val="20"/>
      </w:rPr>
      <w:tab/>
    </w:r>
    <w:r w:rsidR="00740A2B">
      <w:rPr>
        <w:rFonts w:ascii="Bodoni MT Condensed" w:hAnsi="Bodoni MT Condensed"/>
        <w:i/>
        <w:sz w:val="20"/>
        <w:szCs w:val="20"/>
      </w:rPr>
      <w:t>June 17,</w:t>
    </w:r>
    <w:r>
      <w:rPr>
        <w:rFonts w:ascii="Bodoni MT Condensed" w:hAnsi="Bodoni MT Condensed"/>
        <w:i/>
        <w:sz w:val="20"/>
        <w:szCs w:val="20"/>
      </w:rPr>
      <w:t xml:space="preserve"> 2026</w:t>
    </w:r>
  </w:p>
  <w:p w14:paraId="28CC2677" w14:textId="77777777" w:rsidR="00312D7B" w:rsidRDefault="00312D7B">
    <w:pPr>
      <w:pStyle w:val="Footer"/>
      <w:rPr>
        <w:rFonts w:ascii="Bodoni MT Condensed" w:hAnsi="Bodoni MT Condensed"/>
        <w:i/>
        <w:sz w:val="20"/>
        <w:szCs w:val="20"/>
      </w:rPr>
    </w:pPr>
    <w:r>
      <w:rPr>
        <w:rFonts w:ascii="Bodoni MT Condensed" w:hAnsi="Bodoni MT Condensed"/>
        <w:i/>
        <w:sz w:val="20"/>
        <w:szCs w:val="20"/>
      </w:rPr>
      <w:t>Regular Meeting</w:t>
    </w:r>
  </w:p>
  <w:p w14:paraId="3AEC64F1" w14:textId="77777777" w:rsidR="00312D7B" w:rsidRPr="00083E36" w:rsidRDefault="00312D7B">
    <w:pPr>
      <w:pStyle w:val="Footer"/>
      <w:rPr>
        <w:rFonts w:ascii="Bodoni MT Condensed" w:hAnsi="Bodoni MT Condensed"/>
        <w:i/>
        <w:sz w:val="20"/>
        <w:szCs w:val="20"/>
      </w:rPr>
    </w:pPr>
  </w:p>
  <w:p w14:paraId="19E956DB" w14:textId="77777777" w:rsidR="00312D7B" w:rsidRDefault="00312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E0B8" w14:textId="77777777" w:rsidR="002A4CC5" w:rsidRDefault="002A4CC5" w:rsidP="00740A2B">
      <w:r>
        <w:separator/>
      </w:r>
    </w:p>
  </w:footnote>
  <w:footnote w:type="continuationSeparator" w:id="0">
    <w:p w14:paraId="60BBF375" w14:textId="77777777" w:rsidR="002A4CC5" w:rsidRDefault="002A4CC5" w:rsidP="00740A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7B"/>
    <w:rsid w:val="000056A0"/>
    <w:rsid w:val="00014523"/>
    <w:rsid w:val="00017D2B"/>
    <w:rsid w:val="000215F6"/>
    <w:rsid w:val="00026DE5"/>
    <w:rsid w:val="00033EC8"/>
    <w:rsid w:val="00035DB9"/>
    <w:rsid w:val="00040E33"/>
    <w:rsid w:val="00042F3A"/>
    <w:rsid w:val="00052A5A"/>
    <w:rsid w:val="00052AB9"/>
    <w:rsid w:val="00063571"/>
    <w:rsid w:val="000645EE"/>
    <w:rsid w:val="00065D19"/>
    <w:rsid w:val="000775A8"/>
    <w:rsid w:val="00091601"/>
    <w:rsid w:val="00093BB1"/>
    <w:rsid w:val="0009799C"/>
    <w:rsid w:val="000A11AD"/>
    <w:rsid w:val="000B0A34"/>
    <w:rsid w:val="000C645C"/>
    <w:rsid w:val="000D3882"/>
    <w:rsid w:val="000D78C8"/>
    <w:rsid w:val="000F3FB4"/>
    <w:rsid w:val="000F46C1"/>
    <w:rsid w:val="000F51FB"/>
    <w:rsid w:val="00102E6E"/>
    <w:rsid w:val="0010582C"/>
    <w:rsid w:val="00105EEA"/>
    <w:rsid w:val="0010799D"/>
    <w:rsid w:val="00135932"/>
    <w:rsid w:val="0013668A"/>
    <w:rsid w:val="00137526"/>
    <w:rsid w:val="00165B63"/>
    <w:rsid w:val="001674B6"/>
    <w:rsid w:val="00171BA7"/>
    <w:rsid w:val="00172F5B"/>
    <w:rsid w:val="00177596"/>
    <w:rsid w:val="00183FBE"/>
    <w:rsid w:val="00185428"/>
    <w:rsid w:val="00190945"/>
    <w:rsid w:val="001949FC"/>
    <w:rsid w:val="00195748"/>
    <w:rsid w:val="00195C06"/>
    <w:rsid w:val="001A59D8"/>
    <w:rsid w:val="001A5FED"/>
    <w:rsid w:val="001A753B"/>
    <w:rsid w:val="001B4899"/>
    <w:rsid w:val="001B796B"/>
    <w:rsid w:val="001C373C"/>
    <w:rsid w:val="001C65E5"/>
    <w:rsid w:val="001E0B15"/>
    <w:rsid w:val="001E1FE2"/>
    <w:rsid w:val="001E4FD3"/>
    <w:rsid w:val="001F378A"/>
    <w:rsid w:val="001F58F8"/>
    <w:rsid w:val="00205483"/>
    <w:rsid w:val="0020747A"/>
    <w:rsid w:val="00210F9C"/>
    <w:rsid w:val="0021609B"/>
    <w:rsid w:val="00223F01"/>
    <w:rsid w:val="00227D0E"/>
    <w:rsid w:val="002301F9"/>
    <w:rsid w:val="002365C9"/>
    <w:rsid w:val="00242FCE"/>
    <w:rsid w:val="00254A30"/>
    <w:rsid w:val="0025581D"/>
    <w:rsid w:val="00271A92"/>
    <w:rsid w:val="00277CFE"/>
    <w:rsid w:val="002827A1"/>
    <w:rsid w:val="0029583F"/>
    <w:rsid w:val="002A4CC5"/>
    <w:rsid w:val="002B23C9"/>
    <w:rsid w:val="002B389C"/>
    <w:rsid w:val="002B3EEC"/>
    <w:rsid w:val="002C06D8"/>
    <w:rsid w:val="002D2F49"/>
    <w:rsid w:val="002D4E56"/>
    <w:rsid w:val="002D79BB"/>
    <w:rsid w:val="002F241B"/>
    <w:rsid w:val="002F721D"/>
    <w:rsid w:val="002F7E3F"/>
    <w:rsid w:val="00300917"/>
    <w:rsid w:val="00312D7B"/>
    <w:rsid w:val="003175E2"/>
    <w:rsid w:val="0032014E"/>
    <w:rsid w:val="00326595"/>
    <w:rsid w:val="003306DC"/>
    <w:rsid w:val="00332777"/>
    <w:rsid w:val="00346236"/>
    <w:rsid w:val="003504B0"/>
    <w:rsid w:val="0035162F"/>
    <w:rsid w:val="00351823"/>
    <w:rsid w:val="003522CC"/>
    <w:rsid w:val="00352FBA"/>
    <w:rsid w:val="00363977"/>
    <w:rsid w:val="003639D9"/>
    <w:rsid w:val="0037267F"/>
    <w:rsid w:val="00372E8C"/>
    <w:rsid w:val="00373810"/>
    <w:rsid w:val="003879E9"/>
    <w:rsid w:val="00390EB4"/>
    <w:rsid w:val="00393B95"/>
    <w:rsid w:val="003A0578"/>
    <w:rsid w:val="003B2C33"/>
    <w:rsid w:val="003B2C39"/>
    <w:rsid w:val="003C2E25"/>
    <w:rsid w:val="003C7D48"/>
    <w:rsid w:val="003D7C9F"/>
    <w:rsid w:val="003E29F6"/>
    <w:rsid w:val="003E579E"/>
    <w:rsid w:val="003E7362"/>
    <w:rsid w:val="003F24B0"/>
    <w:rsid w:val="00400BEF"/>
    <w:rsid w:val="00410249"/>
    <w:rsid w:val="00413BC1"/>
    <w:rsid w:val="004166C8"/>
    <w:rsid w:val="00416AA7"/>
    <w:rsid w:val="00416F90"/>
    <w:rsid w:val="0043146A"/>
    <w:rsid w:val="00436530"/>
    <w:rsid w:val="004368C3"/>
    <w:rsid w:val="00436DB7"/>
    <w:rsid w:val="0043787C"/>
    <w:rsid w:val="0044024D"/>
    <w:rsid w:val="00443850"/>
    <w:rsid w:val="0045128B"/>
    <w:rsid w:val="0045565D"/>
    <w:rsid w:val="00456D9A"/>
    <w:rsid w:val="0046147C"/>
    <w:rsid w:val="00463D1E"/>
    <w:rsid w:val="0046440B"/>
    <w:rsid w:val="00466AC9"/>
    <w:rsid w:val="004670AC"/>
    <w:rsid w:val="00470D1D"/>
    <w:rsid w:val="00473CC2"/>
    <w:rsid w:val="004824F5"/>
    <w:rsid w:val="004975AE"/>
    <w:rsid w:val="00497BCA"/>
    <w:rsid w:val="004A17F3"/>
    <w:rsid w:val="004A514D"/>
    <w:rsid w:val="004B53D2"/>
    <w:rsid w:val="004C0AEF"/>
    <w:rsid w:val="004C5729"/>
    <w:rsid w:val="004C765C"/>
    <w:rsid w:val="004D43F1"/>
    <w:rsid w:val="004D6A52"/>
    <w:rsid w:val="004E2BE5"/>
    <w:rsid w:val="004E4519"/>
    <w:rsid w:val="004F1F2D"/>
    <w:rsid w:val="004F3558"/>
    <w:rsid w:val="0050038D"/>
    <w:rsid w:val="00503A02"/>
    <w:rsid w:val="00504034"/>
    <w:rsid w:val="00512F8D"/>
    <w:rsid w:val="0051755C"/>
    <w:rsid w:val="0052209D"/>
    <w:rsid w:val="00526927"/>
    <w:rsid w:val="00532A2C"/>
    <w:rsid w:val="0053521C"/>
    <w:rsid w:val="00535FFF"/>
    <w:rsid w:val="005409C4"/>
    <w:rsid w:val="0054565D"/>
    <w:rsid w:val="00560FDA"/>
    <w:rsid w:val="00566020"/>
    <w:rsid w:val="0057108E"/>
    <w:rsid w:val="0057225B"/>
    <w:rsid w:val="00573CF6"/>
    <w:rsid w:val="00580D50"/>
    <w:rsid w:val="00585A18"/>
    <w:rsid w:val="00594F18"/>
    <w:rsid w:val="005A404D"/>
    <w:rsid w:val="005A4733"/>
    <w:rsid w:val="005A61A2"/>
    <w:rsid w:val="005B1C09"/>
    <w:rsid w:val="005B3045"/>
    <w:rsid w:val="005D47C3"/>
    <w:rsid w:val="005D6527"/>
    <w:rsid w:val="005D687E"/>
    <w:rsid w:val="005E49A9"/>
    <w:rsid w:val="005E6578"/>
    <w:rsid w:val="005F20CF"/>
    <w:rsid w:val="005F5FF3"/>
    <w:rsid w:val="0060110C"/>
    <w:rsid w:val="006016D7"/>
    <w:rsid w:val="00607D6F"/>
    <w:rsid w:val="006155D0"/>
    <w:rsid w:val="00616459"/>
    <w:rsid w:val="0062124D"/>
    <w:rsid w:val="00624DF8"/>
    <w:rsid w:val="00626338"/>
    <w:rsid w:val="00626B84"/>
    <w:rsid w:val="00633136"/>
    <w:rsid w:val="006344BC"/>
    <w:rsid w:val="00634C90"/>
    <w:rsid w:val="00644BD5"/>
    <w:rsid w:val="00647D29"/>
    <w:rsid w:val="006602DF"/>
    <w:rsid w:val="00661EBF"/>
    <w:rsid w:val="00670B4C"/>
    <w:rsid w:val="006769C7"/>
    <w:rsid w:val="00676FBC"/>
    <w:rsid w:val="00690397"/>
    <w:rsid w:val="00697FDA"/>
    <w:rsid w:val="006A0678"/>
    <w:rsid w:val="006A552E"/>
    <w:rsid w:val="006A65F6"/>
    <w:rsid w:val="006B3A9C"/>
    <w:rsid w:val="006B6108"/>
    <w:rsid w:val="006C4E18"/>
    <w:rsid w:val="006D06E6"/>
    <w:rsid w:val="006D40D2"/>
    <w:rsid w:val="006E6AF3"/>
    <w:rsid w:val="006E7B92"/>
    <w:rsid w:val="006F280B"/>
    <w:rsid w:val="006F3B67"/>
    <w:rsid w:val="006F435F"/>
    <w:rsid w:val="006F5D2C"/>
    <w:rsid w:val="0070128B"/>
    <w:rsid w:val="00717400"/>
    <w:rsid w:val="00730893"/>
    <w:rsid w:val="00731901"/>
    <w:rsid w:val="007321B1"/>
    <w:rsid w:val="00735673"/>
    <w:rsid w:val="00740A2B"/>
    <w:rsid w:val="0074150A"/>
    <w:rsid w:val="00744F04"/>
    <w:rsid w:val="007468E7"/>
    <w:rsid w:val="00752E08"/>
    <w:rsid w:val="00755381"/>
    <w:rsid w:val="007559EE"/>
    <w:rsid w:val="00755C00"/>
    <w:rsid w:val="00763A43"/>
    <w:rsid w:val="00764629"/>
    <w:rsid w:val="00771987"/>
    <w:rsid w:val="00774C5B"/>
    <w:rsid w:val="0078343B"/>
    <w:rsid w:val="007A1CCE"/>
    <w:rsid w:val="007A5D2A"/>
    <w:rsid w:val="007B3B21"/>
    <w:rsid w:val="007B5184"/>
    <w:rsid w:val="007C1DA1"/>
    <w:rsid w:val="007C3FE1"/>
    <w:rsid w:val="007C56BC"/>
    <w:rsid w:val="007E5712"/>
    <w:rsid w:val="0080406D"/>
    <w:rsid w:val="00805127"/>
    <w:rsid w:val="00810F6D"/>
    <w:rsid w:val="00813A11"/>
    <w:rsid w:val="00813E96"/>
    <w:rsid w:val="00814BF1"/>
    <w:rsid w:val="00815083"/>
    <w:rsid w:val="00815CA4"/>
    <w:rsid w:val="0083733B"/>
    <w:rsid w:val="008414AD"/>
    <w:rsid w:val="00846F93"/>
    <w:rsid w:val="0085176B"/>
    <w:rsid w:val="00865006"/>
    <w:rsid w:val="008844AA"/>
    <w:rsid w:val="008852FB"/>
    <w:rsid w:val="00895587"/>
    <w:rsid w:val="00895ECE"/>
    <w:rsid w:val="008A5729"/>
    <w:rsid w:val="008B0793"/>
    <w:rsid w:val="008B0A78"/>
    <w:rsid w:val="008C4B15"/>
    <w:rsid w:val="008D2B1F"/>
    <w:rsid w:val="008D30E0"/>
    <w:rsid w:val="008D7017"/>
    <w:rsid w:val="008F0EB7"/>
    <w:rsid w:val="008F2216"/>
    <w:rsid w:val="008F2CD9"/>
    <w:rsid w:val="008F2D0F"/>
    <w:rsid w:val="00900824"/>
    <w:rsid w:val="0090661F"/>
    <w:rsid w:val="009134EC"/>
    <w:rsid w:val="00913E50"/>
    <w:rsid w:val="0091420C"/>
    <w:rsid w:val="009143D1"/>
    <w:rsid w:val="009161C7"/>
    <w:rsid w:val="009164AF"/>
    <w:rsid w:val="00916F1D"/>
    <w:rsid w:val="00917D14"/>
    <w:rsid w:val="0092488D"/>
    <w:rsid w:val="00927F61"/>
    <w:rsid w:val="00930500"/>
    <w:rsid w:val="00934F4C"/>
    <w:rsid w:val="009519F9"/>
    <w:rsid w:val="00952595"/>
    <w:rsid w:val="00952A9F"/>
    <w:rsid w:val="0095758A"/>
    <w:rsid w:val="00964077"/>
    <w:rsid w:val="00964754"/>
    <w:rsid w:val="00965459"/>
    <w:rsid w:val="0097039B"/>
    <w:rsid w:val="00970550"/>
    <w:rsid w:val="0097125D"/>
    <w:rsid w:val="0099696A"/>
    <w:rsid w:val="009A6E9E"/>
    <w:rsid w:val="009C055E"/>
    <w:rsid w:val="009D1841"/>
    <w:rsid w:val="009E0754"/>
    <w:rsid w:val="009E1559"/>
    <w:rsid w:val="009E19D3"/>
    <w:rsid w:val="009E2E6C"/>
    <w:rsid w:val="009F0822"/>
    <w:rsid w:val="009F3813"/>
    <w:rsid w:val="00A011D9"/>
    <w:rsid w:val="00A05557"/>
    <w:rsid w:val="00A14C0A"/>
    <w:rsid w:val="00A2214B"/>
    <w:rsid w:val="00A32BF3"/>
    <w:rsid w:val="00A34EA7"/>
    <w:rsid w:val="00A40D5C"/>
    <w:rsid w:val="00A41CD2"/>
    <w:rsid w:val="00A44623"/>
    <w:rsid w:val="00A45A64"/>
    <w:rsid w:val="00A53902"/>
    <w:rsid w:val="00A553C7"/>
    <w:rsid w:val="00A55680"/>
    <w:rsid w:val="00A61EC0"/>
    <w:rsid w:val="00A74390"/>
    <w:rsid w:val="00A74E80"/>
    <w:rsid w:val="00A75503"/>
    <w:rsid w:val="00A7615C"/>
    <w:rsid w:val="00A77656"/>
    <w:rsid w:val="00A84489"/>
    <w:rsid w:val="00A848B3"/>
    <w:rsid w:val="00AA53E7"/>
    <w:rsid w:val="00AB0F3B"/>
    <w:rsid w:val="00AB2F2E"/>
    <w:rsid w:val="00AB3AAE"/>
    <w:rsid w:val="00AC3A21"/>
    <w:rsid w:val="00AC3F67"/>
    <w:rsid w:val="00AC4E3F"/>
    <w:rsid w:val="00AD6D74"/>
    <w:rsid w:val="00AF2557"/>
    <w:rsid w:val="00B01E7E"/>
    <w:rsid w:val="00B1031B"/>
    <w:rsid w:val="00B12901"/>
    <w:rsid w:val="00B14C24"/>
    <w:rsid w:val="00B22F46"/>
    <w:rsid w:val="00B248AB"/>
    <w:rsid w:val="00B37CA5"/>
    <w:rsid w:val="00B429EB"/>
    <w:rsid w:val="00B51B4A"/>
    <w:rsid w:val="00B6565B"/>
    <w:rsid w:val="00B877D9"/>
    <w:rsid w:val="00BA5A46"/>
    <w:rsid w:val="00BC0B5F"/>
    <w:rsid w:val="00BC0EFA"/>
    <w:rsid w:val="00BC1417"/>
    <w:rsid w:val="00BC5435"/>
    <w:rsid w:val="00BD0230"/>
    <w:rsid w:val="00BD06A9"/>
    <w:rsid w:val="00C11539"/>
    <w:rsid w:val="00C12CE6"/>
    <w:rsid w:val="00C13794"/>
    <w:rsid w:val="00C215AE"/>
    <w:rsid w:val="00C25D83"/>
    <w:rsid w:val="00C328BF"/>
    <w:rsid w:val="00C47692"/>
    <w:rsid w:val="00C54DCE"/>
    <w:rsid w:val="00C6497A"/>
    <w:rsid w:val="00C72166"/>
    <w:rsid w:val="00C74A04"/>
    <w:rsid w:val="00C802A5"/>
    <w:rsid w:val="00C84DFF"/>
    <w:rsid w:val="00C865BA"/>
    <w:rsid w:val="00CA798A"/>
    <w:rsid w:val="00CA7C32"/>
    <w:rsid w:val="00CC27E2"/>
    <w:rsid w:val="00CC3E52"/>
    <w:rsid w:val="00CC4825"/>
    <w:rsid w:val="00CC63CF"/>
    <w:rsid w:val="00CC7CE7"/>
    <w:rsid w:val="00CD0FAB"/>
    <w:rsid w:val="00CD3531"/>
    <w:rsid w:val="00CD3FEB"/>
    <w:rsid w:val="00CD492B"/>
    <w:rsid w:val="00CE1797"/>
    <w:rsid w:val="00CE278E"/>
    <w:rsid w:val="00CE34E7"/>
    <w:rsid w:val="00CF0C9D"/>
    <w:rsid w:val="00CF1C03"/>
    <w:rsid w:val="00CF66F6"/>
    <w:rsid w:val="00D0682A"/>
    <w:rsid w:val="00D13D5F"/>
    <w:rsid w:val="00D15200"/>
    <w:rsid w:val="00D20B04"/>
    <w:rsid w:val="00D35278"/>
    <w:rsid w:val="00D3717F"/>
    <w:rsid w:val="00D37AFE"/>
    <w:rsid w:val="00D55CF3"/>
    <w:rsid w:val="00D55E1A"/>
    <w:rsid w:val="00D60645"/>
    <w:rsid w:val="00D62382"/>
    <w:rsid w:val="00D63001"/>
    <w:rsid w:val="00D65178"/>
    <w:rsid w:val="00D73445"/>
    <w:rsid w:val="00D837E5"/>
    <w:rsid w:val="00D93C47"/>
    <w:rsid w:val="00DA2C1D"/>
    <w:rsid w:val="00DA3F78"/>
    <w:rsid w:val="00DA47C7"/>
    <w:rsid w:val="00DA7FA2"/>
    <w:rsid w:val="00DB08C1"/>
    <w:rsid w:val="00DB08ED"/>
    <w:rsid w:val="00DC634A"/>
    <w:rsid w:val="00DD4582"/>
    <w:rsid w:val="00DD4F2A"/>
    <w:rsid w:val="00DE2A9E"/>
    <w:rsid w:val="00DF41D4"/>
    <w:rsid w:val="00DF7C8D"/>
    <w:rsid w:val="00E15559"/>
    <w:rsid w:val="00E17DC4"/>
    <w:rsid w:val="00E20F3B"/>
    <w:rsid w:val="00E21FC8"/>
    <w:rsid w:val="00E22E8A"/>
    <w:rsid w:val="00E2421D"/>
    <w:rsid w:val="00E27235"/>
    <w:rsid w:val="00E31B63"/>
    <w:rsid w:val="00E32A95"/>
    <w:rsid w:val="00E357B7"/>
    <w:rsid w:val="00E5617B"/>
    <w:rsid w:val="00E60EA6"/>
    <w:rsid w:val="00E71AAD"/>
    <w:rsid w:val="00E73180"/>
    <w:rsid w:val="00E91371"/>
    <w:rsid w:val="00E92662"/>
    <w:rsid w:val="00EA786C"/>
    <w:rsid w:val="00EB20CC"/>
    <w:rsid w:val="00EB6CD5"/>
    <w:rsid w:val="00EB6E1A"/>
    <w:rsid w:val="00EC5D4C"/>
    <w:rsid w:val="00ED5CC6"/>
    <w:rsid w:val="00ED7F35"/>
    <w:rsid w:val="00EE3C7D"/>
    <w:rsid w:val="00EF436C"/>
    <w:rsid w:val="00EF77C9"/>
    <w:rsid w:val="00F02CB9"/>
    <w:rsid w:val="00F067E0"/>
    <w:rsid w:val="00F130D5"/>
    <w:rsid w:val="00F23E03"/>
    <w:rsid w:val="00F3537A"/>
    <w:rsid w:val="00F50360"/>
    <w:rsid w:val="00F51B07"/>
    <w:rsid w:val="00F521B8"/>
    <w:rsid w:val="00F568E2"/>
    <w:rsid w:val="00F56C19"/>
    <w:rsid w:val="00F6196D"/>
    <w:rsid w:val="00F62FD8"/>
    <w:rsid w:val="00F65919"/>
    <w:rsid w:val="00F673C6"/>
    <w:rsid w:val="00F72B66"/>
    <w:rsid w:val="00F90635"/>
    <w:rsid w:val="00F93C72"/>
    <w:rsid w:val="00F963EB"/>
    <w:rsid w:val="00FA6077"/>
    <w:rsid w:val="00FB45F5"/>
    <w:rsid w:val="00FB4957"/>
    <w:rsid w:val="00FC0363"/>
    <w:rsid w:val="00FC1A20"/>
    <w:rsid w:val="00FE01B0"/>
    <w:rsid w:val="00FE588F"/>
    <w:rsid w:val="00FF3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9213B"/>
  <w15:chartTrackingRefBased/>
  <w15:docId w15:val="{F8F93166-E359-4A55-9863-678A8D7C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D7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312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12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2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2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2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2D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D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D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D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D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2D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2D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2D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2D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2D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D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D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D7B"/>
    <w:rPr>
      <w:rFonts w:eastAsiaTheme="majorEastAsia" w:cstheme="majorBidi"/>
      <w:color w:val="272727" w:themeColor="text1" w:themeTint="D8"/>
    </w:rPr>
  </w:style>
  <w:style w:type="paragraph" w:styleId="Title">
    <w:name w:val="Title"/>
    <w:basedOn w:val="Normal"/>
    <w:next w:val="Normal"/>
    <w:link w:val="TitleChar"/>
    <w:uiPriority w:val="10"/>
    <w:qFormat/>
    <w:rsid w:val="00312D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D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D7B"/>
    <w:pPr>
      <w:spacing w:before="160"/>
      <w:jc w:val="center"/>
    </w:pPr>
    <w:rPr>
      <w:i/>
      <w:iCs/>
      <w:color w:val="404040" w:themeColor="text1" w:themeTint="BF"/>
    </w:rPr>
  </w:style>
  <w:style w:type="character" w:customStyle="1" w:styleId="QuoteChar">
    <w:name w:val="Quote Char"/>
    <w:basedOn w:val="DefaultParagraphFont"/>
    <w:link w:val="Quote"/>
    <w:uiPriority w:val="29"/>
    <w:rsid w:val="00312D7B"/>
    <w:rPr>
      <w:i/>
      <w:iCs/>
      <w:color w:val="404040" w:themeColor="text1" w:themeTint="BF"/>
    </w:rPr>
  </w:style>
  <w:style w:type="paragraph" w:styleId="ListParagraph">
    <w:name w:val="List Paragraph"/>
    <w:basedOn w:val="Normal"/>
    <w:uiPriority w:val="34"/>
    <w:qFormat/>
    <w:rsid w:val="00312D7B"/>
    <w:pPr>
      <w:ind w:left="720"/>
      <w:contextualSpacing/>
    </w:pPr>
  </w:style>
  <w:style w:type="character" w:styleId="IntenseEmphasis">
    <w:name w:val="Intense Emphasis"/>
    <w:basedOn w:val="DefaultParagraphFont"/>
    <w:uiPriority w:val="21"/>
    <w:qFormat/>
    <w:rsid w:val="00312D7B"/>
    <w:rPr>
      <w:i/>
      <w:iCs/>
      <w:color w:val="0F4761" w:themeColor="accent1" w:themeShade="BF"/>
    </w:rPr>
  </w:style>
  <w:style w:type="paragraph" w:styleId="IntenseQuote">
    <w:name w:val="Intense Quote"/>
    <w:basedOn w:val="Normal"/>
    <w:next w:val="Normal"/>
    <w:link w:val="IntenseQuoteChar"/>
    <w:uiPriority w:val="30"/>
    <w:qFormat/>
    <w:rsid w:val="00312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2D7B"/>
    <w:rPr>
      <w:i/>
      <w:iCs/>
      <w:color w:val="0F4761" w:themeColor="accent1" w:themeShade="BF"/>
    </w:rPr>
  </w:style>
  <w:style w:type="character" w:styleId="IntenseReference">
    <w:name w:val="Intense Reference"/>
    <w:basedOn w:val="DefaultParagraphFont"/>
    <w:uiPriority w:val="32"/>
    <w:qFormat/>
    <w:rsid w:val="00312D7B"/>
    <w:rPr>
      <w:b/>
      <w:bCs/>
      <w:smallCaps/>
      <w:color w:val="0F4761" w:themeColor="accent1" w:themeShade="BF"/>
      <w:spacing w:val="5"/>
    </w:rPr>
  </w:style>
  <w:style w:type="paragraph" w:styleId="BodyText">
    <w:name w:val="Body Text"/>
    <w:basedOn w:val="Normal"/>
    <w:link w:val="BodyTextChar"/>
    <w:rsid w:val="00312D7B"/>
    <w:pPr>
      <w:jc w:val="both"/>
    </w:pPr>
  </w:style>
  <w:style w:type="character" w:customStyle="1" w:styleId="BodyTextChar">
    <w:name w:val="Body Text Char"/>
    <w:basedOn w:val="DefaultParagraphFont"/>
    <w:link w:val="BodyText"/>
    <w:rsid w:val="00312D7B"/>
    <w:rPr>
      <w:rFonts w:ascii="Times New Roman" w:eastAsia="Times New Roman" w:hAnsi="Times New Roman" w:cs="Times New Roman"/>
      <w:kern w:val="0"/>
      <w14:ligatures w14:val="none"/>
    </w:rPr>
  </w:style>
  <w:style w:type="paragraph" w:styleId="Footer">
    <w:name w:val="footer"/>
    <w:basedOn w:val="Normal"/>
    <w:link w:val="FooterChar"/>
    <w:uiPriority w:val="99"/>
    <w:rsid w:val="00312D7B"/>
    <w:pPr>
      <w:tabs>
        <w:tab w:val="center" w:pos="4680"/>
        <w:tab w:val="right" w:pos="9360"/>
      </w:tabs>
    </w:pPr>
  </w:style>
  <w:style w:type="character" w:customStyle="1" w:styleId="FooterChar">
    <w:name w:val="Footer Char"/>
    <w:basedOn w:val="DefaultParagraphFont"/>
    <w:link w:val="Footer"/>
    <w:uiPriority w:val="99"/>
    <w:rsid w:val="00312D7B"/>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40A2B"/>
    <w:pPr>
      <w:tabs>
        <w:tab w:val="center" w:pos="4680"/>
        <w:tab w:val="right" w:pos="9360"/>
      </w:tabs>
    </w:pPr>
  </w:style>
  <w:style w:type="character" w:customStyle="1" w:styleId="HeaderChar">
    <w:name w:val="Header Char"/>
    <w:basedOn w:val="DefaultParagraphFont"/>
    <w:link w:val="Header"/>
    <w:uiPriority w:val="99"/>
    <w:rsid w:val="00740A2B"/>
    <w:rPr>
      <w:rFonts w:ascii="Times New Roman" w:eastAsia="Times New Roman" w:hAnsi="Times New Roman" w:cs="Times New Roman"/>
      <w:kern w:val="0"/>
      <w14:ligatures w14:val="none"/>
    </w:rPr>
  </w:style>
  <w:style w:type="paragraph" w:customStyle="1" w:styleId="Abstract">
    <w:name w:val="Abstract"/>
    <w:basedOn w:val="Normal"/>
    <w:next w:val="BodyText"/>
    <w:qFormat/>
    <w:rsid w:val="00BD06A9"/>
    <w:pPr>
      <w:spacing w:before="100" w:after="300"/>
    </w:pPr>
    <w:rPr>
      <w:rFonts w:asciiTheme="minorHAnsi" w:eastAsia="Arial"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1868</TotalTime>
  <Pages>35</Pages>
  <Words>7900</Words>
  <Characters>101685</Characters>
  <Application>Microsoft Office Word</Application>
  <DocSecurity>0</DocSecurity>
  <Lines>2675</Lines>
  <Paragraphs>1501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Newton</dc:creator>
  <cp:keywords/>
  <dc:description/>
  <cp:lastModifiedBy>Paula Newton</cp:lastModifiedBy>
  <cp:revision>395</cp:revision>
  <dcterms:created xsi:type="dcterms:W3CDTF">2026-06-30T14:38:00Z</dcterms:created>
  <dcterms:modified xsi:type="dcterms:W3CDTF">2026-07-02T17:27:00Z</dcterms:modified>
</cp:coreProperties>
</file>